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58" w:rsidRPr="00DB0A7D" w:rsidRDefault="00D85958" w:rsidP="00D85958">
      <w:pPr>
        <w:jc w:val="center"/>
        <w:rPr>
          <w:b/>
          <w:sz w:val="22"/>
          <w:szCs w:val="22"/>
        </w:rPr>
      </w:pPr>
      <w:r w:rsidRPr="00DB0A7D">
        <w:rPr>
          <w:b/>
          <w:sz w:val="22"/>
          <w:szCs w:val="22"/>
        </w:rPr>
        <w:t>Minutes of the Meeting of the</w:t>
      </w:r>
    </w:p>
    <w:p w:rsidR="00D85958" w:rsidRPr="00DB0A7D" w:rsidRDefault="00D85958" w:rsidP="00D85958">
      <w:pPr>
        <w:jc w:val="center"/>
        <w:rPr>
          <w:b/>
          <w:sz w:val="22"/>
          <w:szCs w:val="22"/>
        </w:rPr>
      </w:pPr>
      <w:r w:rsidRPr="00DB0A7D">
        <w:rPr>
          <w:b/>
          <w:sz w:val="22"/>
          <w:szCs w:val="22"/>
        </w:rPr>
        <w:t>Fitzroy Square Frontagers’ &amp; Garden Committee</w:t>
      </w:r>
    </w:p>
    <w:p w:rsidR="00D85958" w:rsidRPr="00DB0A7D" w:rsidRDefault="00292C7B" w:rsidP="00D85958">
      <w:pPr>
        <w:jc w:val="center"/>
        <w:rPr>
          <w:b/>
          <w:sz w:val="22"/>
          <w:szCs w:val="22"/>
        </w:rPr>
      </w:pPr>
      <w:r w:rsidRPr="00DB0A7D">
        <w:rPr>
          <w:b/>
          <w:sz w:val="22"/>
          <w:szCs w:val="22"/>
        </w:rPr>
        <w:t>Held</w:t>
      </w:r>
      <w:r w:rsidR="00D85958" w:rsidRPr="00DB0A7D">
        <w:rPr>
          <w:b/>
          <w:sz w:val="22"/>
          <w:szCs w:val="22"/>
        </w:rPr>
        <w:t xml:space="preserve"> at House No. 15 FS </w:t>
      </w:r>
    </w:p>
    <w:p w:rsidR="00D85958" w:rsidRPr="00DB0A7D" w:rsidRDefault="00673894" w:rsidP="00D85958">
      <w:pPr>
        <w:jc w:val="center"/>
        <w:rPr>
          <w:b/>
          <w:sz w:val="22"/>
          <w:szCs w:val="22"/>
        </w:rPr>
      </w:pPr>
      <w:r w:rsidRPr="00DB0A7D">
        <w:rPr>
          <w:b/>
          <w:sz w:val="22"/>
          <w:szCs w:val="22"/>
        </w:rPr>
        <w:t>On</w:t>
      </w:r>
      <w:r w:rsidR="00D85958" w:rsidRPr="00DB0A7D">
        <w:rPr>
          <w:b/>
          <w:sz w:val="22"/>
          <w:szCs w:val="22"/>
        </w:rPr>
        <w:t xml:space="preserve"> </w:t>
      </w:r>
      <w:r w:rsidR="00572E4F">
        <w:rPr>
          <w:b/>
          <w:sz w:val="22"/>
          <w:szCs w:val="22"/>
        </w:rPr>
        <w:t xml:space="preserve">Wednesday </w:t>
      </w:r>
      <w:r w:rsidR="00B554D7">
        <w:rPr>
          <w:b/>
          <w:sz w:val="22"/>
          <w:szCs w:val="22"/>
        </w:rPr>
        <w:t>13</w:t>
      </w:r>
      <w:r w:rsidR="00B554D7" w:rsidRPr="00B554D7">
        <w:rPr>
          <w:b/>
          <w:sz w:val="22"/>
          <w:szCs w:val="22"/>
          <w:vertAlign w:val="superscript"/>
        </w:rPr>
        <w:t>th</w:t>
      </w:r>
      <w:r w:rsidR="00B554D7">
        <w:rPr>
          <w:b/>
          <w:sz w:val="22"/>
          <w:szCs w:val="22"/>
        </w:rPr>
        <w:t xml:space="preserve"> January 2016</w:t>
      </w:r>
    </w:p>
    <w:p w:rsidR="00D85958" w:rsidRPr="00DB0A7D" w:rsidRDefault="00B554D7" w:rsidP="00D85958">
      <w:pPr>
        <w:jc w:val="center"/>
        <w:rPr>
          <w:b/>
          <w:sz w:val="22"/>
          <w:szCs w:val="22"/>
        </w:rPr>
      </w:pPr>
      <w:r w:rsidRPr="00AD7E11">
        <w:rPr>
          <w:b/>
          <w:sz w:val="22"/>
          <w:szCs w:val="22"/>
        </w:rPr>
        <w:t>At</w:t>
      </w:r>
      <w:r w:rsidR="00D57376" w:rsidRPr="00AD7E11">
        <w:rPr>
          <w:b/>
          <w:sz w:val="22"/>
          <w:szCs w:val="22"/>
        </w:rPr>
        <w:t xml:space="preserve"> 5-6.45</w:t>
      </w:r>
      <w:r w:rsidR="00D70841" w:rsidRPr="00AD7E11">
        <w:rPr>
          <w:b/>
          <w:sz w:val="22"/>
          <w:szCs w:val="22"/>
        </w:rPr>
        <w:t>pm</w:t>
      </w:r>
    </w:p>
    <w:p w:rsidR="00D85958" w:rsidRPr="00DB0A7D" w:rsidRDefault="00D85958" w:rsidP="00D85958">
      <w:pPr>
        <w:rPr>
          <w:b/>
          <w:sz w:val="22"/>
          <w:szCs w:val="22"/>
        </w:rPr>
      </w:pPr>
    </w:p>
    <w:p w:rsidR="00D85958" w:rsidRPr="00DB0A7D" w:rsidRDefault="00D85958" w:rsidP="00D85958">
      <w:pPr>
        <w:rPr>
          <w:b/>
          <w:sz w:val="22"/>
          <w:szCs w:val="22"/>
        </w:rPr>
      </w:pPr>
    </w:p>
    <w:p w:rsidR="008074A3" w:rsidRDefault="00D70841" w:rsidP="008074A3">
      <w:pPr>
        <w:pStyle w:val="ListParagraph"/>
        <w:numPr>
          <w:ilvl w:val="0"/>
          <w:numId w:val="5"/>
        </w:numPr>
        <w:rPr>
          <w:sz w:val="22"/>
          <w:szCs w:val="22"/>
          <w:lang w:eastAsia="en-US"/>
        </w:rPr>
      </w:pPr>
      <w:r w:rsidRPr="008074A3">
        <w:rPr>
          <w:b/>
          <w:sz w:val="22"/>
          <w:szCs w:val="22"/>
          <w:lang w:eastAsia="en-US"/>
        </w:rPr>
        <w:t>Introductions and Apologies</w:t>
      </w:r>
      <w:r w:rsidR="001E3016" w:rsidRPr="008074A3">
        <w:rPr>
          <w:b/>
          <w:sz w:val="22"/>
          <w:szCs w:val="22"/>
          <w:lang w:eastAsia="en-US"/>
        </w:rPr>
        <w:t>:</w:t>
      </w:r>
      <w:r w:rsidR="001E3016" w:rsidRPr="008074A3">
        <w:rPr>
          <w:sz w:val="22"/>
          <w:szCs w:val="22"/>
          <w:lang w:eastAsia="en-US"/>
        </w:rPr>
        <w:t xml:space="preserve"> </w:t>
      </w:r>
    </w:p>
    <w:p w:rsidR="008074A3" w:rsidRDefault="008074A3" w:rsidP="008074A3">
      <w:pPr>
        <w:pStyle w:val="ListParagraph"/>
        <w:rPr>
          <w:sz w:val="22"/>
          <w:szCs w:val="22"/>
          <w:lang w:eastAsia="en-US"/>
        </w:rPr>
      </w:pPr>
    </w:p>
    <w:p w:rsidR="00DB0A7D" w:rsidRPr="008074A3" w:rsidRDefault="00DB0A7D" w:rsidP="008074A3">
      <w:pPr>
        <w:ind w:left="360"/>
        <w:rPr>
          <w:sz w:val="22"/>
          <w:szCs w:val="22"/>
          <w:lang w:eastAsia="en-US"/>
        </w:rPr>
      </w:pPr>
      <w:r w:rsidRPr="008074A3">
        <w:rPr>
          <w:sz w:val="22"/>
          <w:szCs w:val="22"/>
          <w:lang w:eastAsia="en-US"/>
        </w:rPr>
        <w:t>Pierre de Weck t</w:t>
      </w:r>
      <w:r w:rsidR="00B554D7">
        <w:rPr>
          <w:sz w:val="22"/>
          <w:szCs w:val="22"/>
          <w:lang w:eastAsia="en-US"/>
        </w:rPr>
        <w:t>hanked those present for coming and apologies were recorded.</w:t>
      </w:r>
    </w:p>
    <w:p w:rsidR="008074A3" w:rsidRPr="008074A3" w:rsidRDefault="008074A3" w:rsidP="008074A3">
      <w:pPr>
        <w:ind w:left="360"/>
        <w:rPr>
          <w:sz w:val="22"/>
          <w:szCs w:val="22"/>
          <w:lang w:eastAsia="en-US"/>
        </w:rPr>
      </w:pPr>
    </w:p>
    <w:p w:rsidR="00DB0A7D" w:rsidRPr="00DB0A7D" w:rsidRDefault="00DB0A7D" w:rsidP="00D85958">
      <w:pPr>
        <w:rPr>
          <w:b/>
          <w:sz w:val="22"/>
          <w:szCs w:val="22"/>
        </w:rPr>
      </w:pPr>
    </w:p>
    <w:p w:rsidR="00D85958" w:rsidRPr="00DB0A7D" w:rsidRDefault="00D85958" w:rsidP="00D85958">
      <w:pPr>
        <w:rPr>
          <w:sz w:val="22"/>
          <w:szCs w:val="22"/>
        </w:rPr>
      </w:pPr>
      <w:r w:rsidRPr="00DB0A7D">
        <w:rPr>
          <w:b/>
          <w:sz w:val="22"/>
          <w:szCs w:val="22"/>
        </w:rPr>
        <w:t>Present: (Committee)</w:t>
      </w:r>
      <w:r w:rsidRPr="00DB0A7D">
        <w:rPr>
          <w:b/>
          <w:sz w:val="22"/>
          <w:szCs w:val="22"/>
        </w:rPr>
        <w:tab/>
      </w:r>
      <w:r w:rsidRPr="00DB0A7D">
        <w:rPr>
          <w:sz w:val="22"/>
          <w:szCs w:val="22"/>
        </w:rPr>
        <w:t>Pierre de Weck</w:t>
      </w:r>
      <w:r w:rsidRPr="00DB0A7D">
        <w:rPr>
          <w:sz w:val="22"/>
          <w:szCs w:val="22"/>
        </w:rPr>
        <w:tab/>
      </w:r>
      <w:r w:rsidRPr="00DB0A7D">
        <w:rPr>
          <w:sz w:val="22"/>
          <w:szCs w:val="22"/>
        </w:rPr>
        <w:tab/>
        <w:t>(Chairman)</w:t>
      </w:r>
    </w:p>
    <w:p w:rsidR="00D85958" w:rsidRDefault="00D85958" w:rsidP="00D70841">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r>
      <w:r w:rsidR="00673894">
        <w:rPr>
          <w:sz w:val="22"/>
          <w:szCs w:val="22"/>
        </w:rPr>
        <w:t>Rosaleen Hubbard</w:t>
      </w:r>
      <w:r w:rsidR="004602CA">
        <w:rPr>
          <w:sz w:val="22"/>
          <w:szCs w:val="22"/>
        </w:rPr>
        <w:t xml:space="preserve"> </w:t>
      </w:r>
      <w:r w:rsidR="00673894">
        <w:rPr>
          <w:sz w:val="22"/>
          <w:szCs w:val="22"/>
        </w:rPr>
        <w:tab/>
      </w:r>
      <w:r w:rsidR="00673894">
        <w:rPr>
          <w:sz w:val="22"/>
          <w:szCs w:val="22"/>
        </w:rPr>
        <w:tab/>
        <w:t xml:space="preserve">(Hon </w:t>
      </w:r>
      <w:r w:rsidR="00E52E69">
        <w:rPr>
          <w:sz w:val="22"/>
          <w:szCs w:val="22"/>
        </w:rPr>
        <w:t>Secretary</w:t>
      </w:r>
      <w:r w:rsidRPr="00DB0A7D">
        <w:rPr>
          <w:sz w:val="22"/>
          <w:szCs w:val="22"/>
        </w:rPr>
        <w:t>)</w:t>
      </w:r>
    </w:p>
    <w:p w:rsidR="00EE5A3D" w:rsidRPr="00DB0A7D" w:rsidRDefault="00EE5A3D" w:rsidP="00D70841">
      <w:pPr>
        <w:rPr>
          <w:sz w:val="22"/>
          <w:szCs w:val="22"/>
        </w:rPr>
      </w:pPr>
      <w:r>
        <w:rPr>
          <w:sz w:val="22"/>
          <w:szCs w:val="22"/>
        </w:rPr>
        <w:tab/>
      </w:r>
      <w:r>
        <w:rPr>
          <w:sz w:val="22"/>
          <w:szCs w:val="22"/>
        </w:rPr>
        <w:tab/>
      </w:r>
      <w:r>
        <w:rPr>
          <w:sz w:val="22"/>
          <w:szCs w:val="22"/>
        </w:rPr>
        <w:tab/>
      </w:r>
      <w:r>
        <w:rPr>
          <w:sz w:val="22"/>
          <w:szCs w:val="22"/>
        </w:rPr>
        <w:tab/>
        <w:t>David Griffiths</w:t>
      </w:r>
      <w:r>
        <w:rPr>
          <w:sz w:val="22"/>
          <w:szCs w:val="22"/>
        </w:rPr>
        <w:tab/>
      </w:r>
      <w:r>
        <w:rPr>
          <w:sz w:val="22"/>
          <w:szCs w:val="22"/>
        </w:rPr>
        <w:tab/>
      </w:r>
      <w:r>
        <w:rPr>
          <w:sz w:val="22"/>
          <w:szCs w:val="22"/>
        </w:rPr>
        <w:tab/>
        <w:t>(Hon Treasurer)</w:t>
      </w:r>
    </w:p>
    <w:p w:rsidR="00EE5A3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r>
      <w:r w:rsidR="00EE5A3D">
        <w:rPr>
          <w:sz w:val="22"/>
          <w:szCs w:val="22"/>
        </w:rPr>
        <w:t>Neil Phoenix</w:t>
      </w:r>
      <w:r w:rsidR="00EE5A3D">
        <w:rPr>
          <w:sz w:val="22"/>
          <w:szCs w:val="22"/>
        </w:rPr>
        <w:tab/>
      </w:r>
      <w:r w:rsidR="00EE5A3D">
        <w:rPr>
          <w:sz w:val="22"/>
          <w:szCs w:val="22"/>
        </w:rPr>
        <w:tab/>
      </w:r>
      <w:r w:rsidR="00EE5A3D">
        <w:rPr>
          <w:sz w:val="22"/>
          <w:szCs w:val="22"/>
        </w:rPr>
        <w:tab/>
        <w:t>(No 24)</w:t>
      </w:r>
    </w:p>
    <w:p w:rsidR="00D85958" w:rsidRPr="00DB0A7D" w:rsidRDefault="00D85958" w:rsidP="00EE5A3D">
      <w:pPr>
        <w:ind w:left="2160" w:firstLine="720"/>
        <w:rPr>
          <w:sz w:val="22"/>
          <w:szCs w:val="22"/>
        </w:rPr>
      </w:pPr>
      <w:r w:rsidRPr="00DB0A7D">
        <w:rPr>
          <w:sz w:val="22"/>
          <w:szCs w:val="22"/>
        </w:rPr>
        <w:t xml:space="preserve">Claire Bruce </w:t>
      </w:r>
      <w:r w:rsidRPr="00DB0A7D">
        <w:rPr>
          <w:sz w:val="22"/>
          <w:szCs w:val="22"/>
        </w:rPr>
        <w:tab/>
      </w:r>
      <w:r w:rsidRPr="00DB0A7D">
        <w:rPr>
          <w:sz w:val="22"/>
          <w:szCs w:val="22"/>
        </w:rPr>
        <w:tab/>
      </w:r>
      <w:r w:rsidRPr="00DB0A7D">
        <w:rPr>
          <w:sz w:val="22"/>
          <w:szCs w:val="22"/>
        </w:rPr>
        <w:tab/>
        <w:t>(No.18)</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Heide Eyles </w:t>
      </w:r>
      <w:r w:rsidRPr="00DB0A7D">
        <w:rPr>
          <w:sz w:val="22"/>
          <w:szCs w:val="22"/>
        </w:rPr>
        <w:tab/>
      </w:r>
      <w:r w:rsidRPr="00DB0A7D">
        <w:rPr>
          <w:sz w:val="22"/>
          <w:szCs w:val="22"/>
        </w:rPr>
        <w:tab/>
      </w:r>
      <w:r w:rsidRPr="00DB0A7D">
        <w:rPr>
          <w:sz w:val="22"/>
          <w:szCs w:val="22"/>
        </w:rPr>
        <w:tab/>
        <w:t>(No.22)</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Kitty Edwards-Jones </w:t>
      </w:r>
      <w:r w:rsidRPr="00DB0A7D">
        <w:rPr>
          <w:sz w:val="22"/>
          <w:szCs w:val="22"/>
        </w:rPr>
        <w:tab/>
      </w:r>
      <w:r w:rsidRPr="00DB0A7D">
        <w:rPr>
          <w:sz w:val="22"/>
          <w:szCs w:val="22"/>
        </w:rPr>
        <w:tab/>
        <w:t>(No.25b)</w:t>
      </w:r>
    </w:p>
    <w:p w:rsidR="00D85958"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Peter Frank </w:t>
      </w:r>
      <w:r w:rsidRPr="00DB0A7D">
        <w:rPr>
          <w:sz w:val="22"/>
          <w:szCs w:val="22"/>
        </w:rPr>
        <w:tab/>
      </w:r>
      <w:r w:rsidRPr="00DB0A7D">
        <w:rPr>
          <w:sz w:val="22"/>
          <w:szCs w:val="22"/>
        </w:rPr>
        <w:tab/>
      </w:r>
      <w:r w:rsidRPr="00DB0A7D">
        <w:rPr>
          <w:sz w:val="22"/>
          <w:szCs w:val="22"/>
        </w:rPr>
        <w:tab/>
        <w:t>(No.27)</w:t>
      </w:r>
    </w:p>
    <w:p w:rsidR="00EE5A3D" w:rsidRDefault="00DB0A7D" w:rsidP="00D85958">
      <w:pPr>
        <w:rPr>
          <w:sz w:val="22"/>
          <w:szCs w:val="22"/>
        </w:rPr>
      </w:pPr>
      <w:r>
        <w:rPr>
          <w:sz w:val="22"/>
          <w:szCs w:val="22"/>
        </w:rPr>
        <w:tab/>
      </w:r>
      <w:r>
        <w:rPr>
          <w:sz w:val="22"/>
          <w:szCs w:val="22"/>
        </w:rPr>
        <w:tab/>
      </w:r>
      <w:r>
        <w:rPr>
          <w:sz w:val="22"/>
          <w:szCs w:val="22"/>
        </w:rPr>
        <w:tab/>
      </w:r>
      <w:r>
        <w:rPr>
          <w:sz w:val="22"/>
          <w:szCs w:val="22"/>
        </w:rPr>
        <w:tab/>
        <w:t xml:space="preserve">Wesley </w:t>
      </w:r>
      <w:r w:rsidR="00292C7B">
        <w:rPr>
          <w:sz w:val="22"/>
          <w:szCs w:val="22"/>
        </w:rPr>
        <w:t>Skow</w:t>
      </w:r>
      <w:r>
        <w:rPr>
          <w:sz w:val="22"/>
          <w:szCs w:val="22"/>
        </w:rPr>
        <w:tab/>
      </w:r>
      <w:r>
        <w:rPr>
          <w:sz w:val="22"/>
          <w:szCs w:val="22"/>
        </w:rPr>
        <w:tab/>
      </w:r>
      <w:r w:rsidR="001D6CB5">
        <w:rPr>
          <w:sz w:val="22"/>
          <w:szCs w:val="22"/>
        </w:rPr>
        <w:tab/>
      </w:r>
      <w:r>
        <w:rPr>
          <w:sz w:val="22"/>
          <w:szCs w:val="22"/>
        </w:rPr>
        <w:t>(No. 8)</w:t>
      </w:r>
      <w:r>
        <w:rPr>
          <w:sz w:val="22"/>
          <w:szCs w:val="22"/>
        </w:rPr>
        <w:tab/>
      </w:r>
    </w:p>
    <w:p w:rsidR="00EE5A3D" w:rsidRDefault="00EE5A3D" w:rsidP="00EE5A3D">
      <w:pPr>
        <w:ind w:left="2160" w:firstLine="720"/>
        <w:rPr>
          <w:sz w:val="22"/>
          <w:szCs w:val="22"/>
        </w:rPr>
      </w:pPr>
      <w:r w:rsidRPr="00DB0A7D">
        <w:rPr>
          <w:sz w:val="22"/>
          <w:szCs w:val="22"/>
        </w:rPr>
        <w:t>Charles Stephens</w:t>
      </w:r>
      <w:r>
        <w:rPr>
          <w:sz w:val="22"/>
          <w:szCs w:val="22"/>
        </w:rPr>
        <w:tab/>
      </w:r>
      <w:r>
        <w:rPr>
          <w:sz w:val="22"/>
          <w:szCs w:val="22"/>
        </w:rPr>
        <w:tab/>
        <w:t>(No 20)</w:t>
      </w:r>
    </w:p>
    <w:p w:rsidR="008747CA" w:rsidRPr="00DB0A7D" w:rsidRDefault="008747CA" w:rsidP="00EE5A3D">
      <w:pPr>
        <w:ind w:left="2160" w:firstLine="720"/>
        <w:rPr>
          <w:sz w:val="22"/>
          <w:szCs w:val="22"/>
        </w:rPr>
      </w:pPr>
      <w:r w:rsidRPr="00DB0A7D">
        <w:rPr>
          <w:sz w:val="22"/>
          <w:szCs w:val="22"/>
        </w:rPr>
        <w:t xml:space="preserve">Rebecca Carrigan </w:t>
      </w:r>
      <w:r w:rsidRPr="00DB0A7D">
        <w:rPr>
          <w:sz w:val="22"/>
          <w:szCs w:val="22"/>
        </w:rPr>
        <w:tab/>
      </w:r>
      <w:r w:rsidRPr="00DB0A7D">
        <w:rPr>
          <w:sz w:val="22"/>
          <w:szCs w:val="22"/>
        </w:rPr>
        <w:tab/>
        <w:t>(Flat 3, No.14)</w:t>
      </w:r>
    </w:p>
    <w:p w:rsidR="00EE5A3D" w:rsidRDefault="00EE5A3D" w:rsidP="00EE5A3D">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Roberto Kouyoumdjian  </w:t>
      </w:r>
      <w:r w:rsidRPr="00DB0A7D">
        <w:rPr>
          <w:sz w:val="22"/>
          <w:szCs w:val="22"/>
        </w:rPr>
        <w:tab/>
        <w:t>(No.6)</w:t>
      </w:r>
    </w:p>
    <w:p w:rsidR="00DB0A7D" w:rsidRPr="00DB0A7D" w:rsidRDefault="00EE5A3D" w:rsidP="00D85958">
      <w:pPr>
        <w:rPr>
          <w:sz w:val="22"/>
          <w:szCs w:val="22"/>
        </w:rPr>
      </w:pPr>
      <w:r>
        <w:rPr>
          <w:sz w:val="22"/>
          <w:szCs w:val="22"/>
        </w:rPr>
        <w:tab/>
      </w:r>
      <w:r>
        <w:rPr>
          <w:sz w:val="22"/>
          <w:szCs w:val="22"/>
        </w:rPr>
        <w:tab/>
      </w:r>
      <w:r>
        <w:rPr>
          <w:sz w:val="22"/>
          <w:szCs w:val="22"/>
        </w:rPr>
        <w:tab/>
      </w:r>
      <w:r>
        <w:rPr>
          <w:sz w:val="22"/>
          <w:szCs w:val="22"/>
        </w:rPr>
        <w:tab/>
      </w:r>
      <w:r w:rsidR="008747CA">
        <w:rPr>
          <w:sz w:val="22"/>
          <w:szCs w:val="22"/>
        </w:rPr>
        <w:t>Julian Flitter</w:t>
      </w:r>
      <w:r w:rsidR="008747CA" w:rsidRPr="00DB0A7D">
        <w:rPr>
          <w:sz w:val="22"/>
          <w:szCs w:val="22"/>
        </w:rPr>
        <w:tab/>
      </w:r>
      <w:r w:rsidR="008747CA" w:rsidRPr="00DB0A7D">
        <w:rPr>
          <w:sz w:val="22"/>
          <w:szCs w:val="22"/>
        </w:rPr>
        <w:tab/>
      </w:r>
      <w:r w:rsidR="008747CA" w:rsidRPr="00DB0A7D">
        <w:rPr>
          <w:sz w:val="22"/>
          <w:szCs w:val="22"/>
        </w:rPr>
        <w:tab/>
      </w:r>
      <w:r w:rsidR="008747CA">
        <w:rPr>
          <w:sz w:val="22"/>
          <w:szCs w:val="22"/>
        </w:rPr>
        <w:t>(Nos 29/30)</w:t>
      </w:r>
    </w:p>
    <w:p w:rsidR="00DB0A7D" w:rsidRPr="00DB0A7D" w:rsidRDefault="00DB0A7D" w:rsidP="008747CA">
      <w:pPr>
        <w:rPr>
          <w:sz w:val="22"/>
          <w:szCs w:val="22"/>
        </w:rPr>
      </w:pPr>
    </w:p>
    <w:p w:rsidR="008747CA" w:rsidRDefault="00DB0A7D" w:rsidP="00C70B75">
      <w:pPr>
        <w:rPr>
          <w:sz w:val="22"/>
          <w:szCs w:val="22"/>
        </w:rPr>
      </w:pPr>
      <w:r w:rsidRPr="00DB0A7D">
        <w:rPr>
          <w:b/>
          <w:sz w:val="22"/>
          <w:szCs w:val="22"/>
        </w:rPr>
        <w:t>Apologies:</w:t>
      </w:r>
      <w:r w:rsidRPr="00DB0A7D">
        <w:rPr>
          <w:sz w:val="22"/>
          <w:szCs w:val="22"/>
        </w:rPr>
        <w:t xml:space="preserve"> </w:t>
      </w:r>
      <w:r>
        <w:rPr>
          <w:sz w:val="22"/>
          <w:szCs w:val="22"/>
        </w:rPr>
        <w:tab/>
      </w:r>
      <w:r>
        <w:rPr>
          <w:sz w:val="22"/>
          <w:szCs w:val="22"/>
        </w:rPr>
        <w:tab/>
      </w:r>
      <w:r>
        <w:rPr>
          <w:sz w:val="22"/>
          <w:szCs w:val="22"/>
        </w:rPr>
        <w:tab/>
      </w:r>
      <w:r w:rsidR="008747CA" w:rsidRPr="00DB0A7D">
        <w:rPr>
          <w:sz w:val="22"/>
          <w:szCs w:val="22"/>
        </w:rPr>
        <w:t xml:space="preserve">Jo Rhys-Jo </w:t>
      </w:r>
      <w:r w:rsidR="008747CA" w:rsidRPr="00DB0A7D">
        <w:rPr>
          <w:sz w:val="22"/>
          <w:szCs w:val="22"/>
        </w:rPr>
        <w:tab/>
      </w:r>
      <w:r w:rsidR="008747CA" w:rsidRPr="00DB0A7D">
        <w:rPr>
          <w:sz w:val="22"/>
          <w:szCs w:val="22"/>
        </w:rPr>
        <w:tab/>
      </w:r>
      <w:r w:rsidR="008747CA">
        <w:rPr>
          <w:sz w:val="22"/>
          <w:szCs w:val="22"/>
        </w:rPr>
        <w:tab/>
      </w:r>
      <w:r w:rsidR="000729C3">
        <w:rPr>
          <w:sz w:val="22"/>
          <w:szCs w:val="22"/>
        </w:rPr>
        <w:t>(No.2</w:t>
      </w:r>
      <w:r w:rsidR="008747CA" w:rsidRPr="00DB0A7D">
        <w:rPr>
          <w:sz w:val="22"/>
          <w:szCs w:val="22"/>
        </w:rPr>
        <w:t>)</w:t>
      </w:r>
    </w:p>
    <w:p w:rsidR="008747CA" w:rsidRDefault="008747CA" w:rsidP="008747CA">
      <w:pPr>
        <w:ind w:left="2160" w:firstLine="720"/>
        <w:rPr>
          <w:sz w:val="22"/>
          <w:szCs w:val="22"/>
        </w:rPr>
      </w:pPr>
      <w:r>
        <w:rPr>
          <w:sz w:val="22"/>
          <w:szCs w:val="22"/>
        </w:rPr>
        <w:t>Edward Turner</w:t>
      </w:r>
      <w:r>
        <w:rPr>
          <w:sz w:val="22"/>
          <w:szCs w:val="22"/>
        </w:rPr>
        <w:tab/>
      </w:r>
      <w:r>
        <w:rPr>
          <w:sz w:val="22"/>
          <w:szCs w:val="22"/>
        </w:rPr>
        <w:tab/>
        <w:t>(No 25)</w:t>
      </w:r>
    </w:p>
    <w:p w:rsidR="008747CA" w:rsidRPr="00DB0A7D" w:rsidRDefault="008747CA" w:rsidP="008747CA">
      <w:pPr>
        <w:ind w:left="2880"/>
        <w:rPr>
          <w:sz w:val="22"/>
          <w:szCs w:val="22"/>
        </w:rPr>
      </w:pPr>
      <w:r>
        <w:rPr>
          <w:sz w:val="22"/>
          <w:szCs w:val="22"/>
        </w:rPr>
        <w:t>Birgit Maa</w:t>
      </w:r>
      <w:r w:rsidRPr="00DB0A7D">
        <w:rPr>
          <w:sz w:val="22"/>
          <w:szCs w:val="22"/>
        </w:rPr>
        <w:t xml:space="preserve">s </w:t>
      </w:r>
      <w:r w:rsidRPr="00DB0A7D">
        <w:rPr>
          <w:sz w:val="22"/>
          <w:szCs w:val="22"/>
        </w:rPr>
        <w:tab/>
      </w:r>
      <w:r w:rsidRPr="00DB0A7D">
        <w:rPr>
          <w:sz w:val="22"/>
          <w:szCs w:val="22"/>
        </w:rPr>
        <w:tab/>
      </w:r>
      <w:r w:rsidRPr="00DB0A7D">
        <w:rPr>
          <w:sz w:val="22"/>
          <w:szCs w:val="22"/>
        </w:rPr>
        <w:tab/>
        <w:t>(No.16)</w:t>
      </w:r>
    </w:p>
    <w:p w:rsidR="008747CA" w:rsidRPr="00DB0A7D" w:rsidRDefault="008747CA" w:rsidP="008747CA">
      <w:pPr>
        <w:ind w:left="2160" w:firstLine="720"/>
        <w:rPr>
          <w:sz w:val="22"/>
          <w:szCs w:val="22"/>
        </w:rPr>
      </w:pPr>
    </w:p>
    <w:p w:rsidR="00EE5A3D" w:rsidRPr="00EE5A3D" w:rsidRDefault="00EE5A3D" w:rsidP="00EE5A3D">
      <w:pPr>
        <w:rPr>
          <w:b/>
          <w:sz w:val="22"/>
          <w:szCs w:val="22"/>
        </w:rPr>
      </w:pPr>
    </w:p>
    <w:p w:rsidR="00D70841" w:rsidRPr="00DB0A7D" w:rsidRDefault="00D70841" w:rsidP="00D70841">
      <w:pPr>
        <w:rPr>
          <w:sz w:val="22"/>
          <w:szCs w:val="22"/>
        </w:rPr>
      </w:pPr>
    </w:p>
    <w:p w:rsidR="00D70841" w:rsidRDefault="008747CA" w:rsidP="008747CA">
      <w:pPr>
        <w:pStyle w:val="ListParagraph"/>
        <w:numPr>
          <w:ilvl w:val="0"/>
          <w:numId w:val="5"/>
        </w:numPr>
        <w:rPr>
          <w:b/>
          <w:sz w:val="22"/>
          <w:szCs w:val="22"/>
          <w:lang w:eastAsia="en-US"/>
        </w:rPr>
      </w:pPr>
      <w:r>
        <w:rPr>
          <w:b/>
          <w:sz w:val="22"/>
          <w:szCs w:val="22"/>
          <w:lang w:eastAsia="en-US"/>
        </w:rPr>
        <w:t xml:space="preserve">Approval </w:t>
      </w:r>
      <w:r w:rsidR="00DB0A7D" w:rsidRPr="008747CA">
        <w:rPr>
          <w:b/>
          <w:sz w:val="22"/>
          <w:szCs w:val="22"/>
          <w:lang w:eastAsia="en-US"/>
        </w:rPr>
        <w:t>of m</w:t>
      </w:r>
      <w:r w:rsidR="00D70841" w:rsidRPr="008747CA">
        <w:rPr>
          <w:b/>
          <w:sz w:val="22"/>
          <w:szCs w:val="22"/>
          <w:lang w:eastAsia="en-US"/>
        </w:rPr>
        <w:t xml:space="preserve">inutes of the </w:t>
      </w:r>
      <w:r w:rsidRPr="008747CA">
        <w:rPr>
          <w:b/>
          <w:sz w:val="22"/>
          <w:szCs w:val="22"/>
          <w:lang w:eastAsia="en-US"/>
        </w:rPr>
        <w:t>25</w:t>
      </w:r>
      <w:r w:rsidRPr="008747CA">
        <w:rPr>
          <w:b/>
          <w:sz w:val="22"/>
          <w:szCs w:val="22"/>
          <w:vertAlign w:val="superscript"/>
          <w:lang w:eastAsia="en-US"/>
        </w:rPr>
        <w:t>th</w:t>
      </w:r>
      <w:r w:rsidRPr="008747CA">
        <w:rPr>
          <w:b/>
          <w:sz w:val="22"/>
          <w:szCs w:val="22"/>
          <w:lang w:eastAsia="en-US"/>
        </w:rPr>
        <w:t xml:space="preserve"> November </w:t>
      </w:r>
      <w:r w:rsidR="00D70841" w:rsidRPr="008747CA">
        <w:rPr>
          <w:b/>
          <w:sz w:val="22"/>
          <w:szCs w:val="22"/>
          <w:lang w:eastAsia="en-US"/>
        </w:rPr>
        <w:t xml:space="preserve">2015 </w:t>
      </w:r>
    </w:p>
    <w:p w:rsidR="008747CA" w:rsidRPr="008747CA" w:rsidRDefault="008747CA" w:rsidP="008747CA">
      <w:pPr>
        <w:ind w:left="360"/>
        <w:rPr>
          <w:b/>
          <w:sz w:val="22"/>
          <w:szCs w:val="22"/>
          <w:lang w:eastAsia="en-US"/>
        </w:rPr>
      </w:pPr>
    </w:p>
    <w:p w:rsidR="00D70841" w:rsidRPr="00960F22" w:rsidRDefault="008747CA" w:rsidP="00D70841">
      <w:pPr>
        <w:rPr>
          <w:sz w:val="22"/>
          <w:szCs w:val="22"/>
        </w:rPr>
      </w:pPr>
      <w:r w:rsidRPr="008747CA">
        <w:rPr>
          <w:sz w:val="22"/>
          <w:szCs w:val="22"/>
          <w:lang w:eastAsia="en-US"/>
        </w:rPr>
        <w:t>Rosalee</w:t>
      </w:r>
      <w:r>
        <w:rPr>
          <w:sz w:val="22"/>
          <w:szCs w:val="22"/>
          <w:lang w:eastAsia="en-US"/>
        </w:rPr>
        <w:t xml:space="preserve">n Hubbard (RH) apologised for the </w:t>
      </w:r>
      <w:r w:rsidR="005463D2">
        <w:rPr>
          <w:sz w:val="22"/>
          <w:szCs w:val="22"/>
          <w:lang w:eastAsia="en-US"/>
        </w:rPr>
        <w:t xml:space="preserve">late distribution of the draft </w:t>
      </w:r>
      <w:r w:rsidR="005463D2" w:rsidRPr="00AD7E11">
        <w:rPr>
          <w:sz w:val="22"/>
          <w:szCs w:val="22"/>
          <w:lang w:eastAsia="en-US"/>
        </w:rPr>
        <w:t>M</w:t>
      </w:r>
      <w:r>
        <w:rPr>
          <w:sz w:val="22"/>
          <w:szCs w:val="22"/>
          <w:lang w:eastAsia="en-US"/>
        </w:rPr>
        <w:t>inutes.  It was agreed that Committee members could submit any written comments or proposed amendments by Wednesday 20</w:t>
      </w:r>
      <w:r w:rsidRPr="008747CA">
        <w:rPr>
          <w:sz w:val="22"/>
          <w:szCs w:val="22"/>
          <w:vertAlign w:val="superscript"/>
          <w:lang w:eastAsia="en-US"/>
        </w:rPr>
        <w:t>th</w:t>
      </w:r>
      <w:r>
        <w:rPr>
          <w:sz w:val="22"/>
          <w:szCs w:val="22"/>
          <w:lang w:eastAsia="en-US"/>
        </w:rPr>
        <w:t xml:space="preserve"> January a final draft version will be prepared and circulated for final ratification at the next full meeting of the Committee.</w:t>
      </w:r>
    </w:p>
    <w:p w:rsidR="00572E4F" w:rsidRPr="00960F22" w:rsidRDefault="00572E4F" w:rsidP="00D70841">
      <w:pPr>
        <w:rPr>
          <w:sz w:val="22"/>
          <w:szCs w:val="22"/>
        </w:rPr>
      </w:pPr>
    </w:p>
    <w:p w:rsidR="00572E4F" w:rsidRDefault="008747CA" w:rsidP="00D70841">
      <w:pPr>
        <w:rPr>
          <w:sz w:val="22"/>
          <w:szCs w:val="22"/>
        </w:rPr>
      </w:pPr>
      <w:r>
        <w:rPr>
          <w:sz w:val="22"/>
          <w:szCs w:val="22"/>
        </w:rPr>
        <w:t>Roberto Kouyou</w:t>
      </w:r>
      <w:r w:rsidR="005463D2">
        <w:rPr>
          <w:sz w:val="22"/>
          <w:szCs w:val="22"/>
        </w:rPr>
        <w:t xml:space="preserve">mdjian (RK) confirmed that the </w:t>
      </w:r>
      <w:r w:rsidR="005463D2" w:rsidRPr="00AD7E11">
        <w:rPr>
          <w:sz w:val="22"/>
          <w:szCs w:val="22"/>
        </w:rPr>
        <w:t>M</w:t>
      </w:r>
      <w:r w:rsidRPr="00AD7E11">
        <w:rPr>
          <w:sz w:val="22"/>
          <w:szCs w:val="22"/>
        </w:rPr>
        <w:t>inutes</w:t>
      </w:r>
      <w:r>
        <w:rPr>
          <w:sz w:val="22"/>
          <w:szCs w:val="22"/>
        </w:rPr>
        <w:t xml:space="preserve"> of previous mee</w:t>
      </w:r>
      <w:r w:rsidR="005463D2">
        <w:rPr>
          <w:sz w:val="22"/>
          <w:szCs w:val="22"/>
        </w:rPr>
        <w:t xml:space="preserve">tings have been placed on the </w:t>
      </w:r>
      <w:r>
        <w:rPr>
          <w:sz w:val="22"/>
          <w:szCs w:val="22"/>
        </w:rPr>
        <w:t>website.</w:t>
      </w:r>
    </w:p>
    <w:p w:rsidR="00AD7E11" w:rsidRDefault="00AD7E11" w:rsidP="00D70841">
      <w:pPr>
        <w:rPr>
          <w:sz w:val="22"/>
          <w:szCs w:val="22"/>
        </w:rPr>
      </w:pPr>
    </w:p>
    <w:p w:rsidR="00AD7E11" w:rsidRPr="00AD7E11" w:rsidRDefault="00AD7E11" w:rsidP="00AD7E11">
      <w:pPr>
        <w:pStyle w:val="NormalWeb"/>
        <w:shd w:val="clear" w:color="auto" w:fill="FFFFFF"/>
        <w:rPr>
          <w:rFonts w:ascii="Arial" w:hAnsi="Arial" w:cs="Arial"/>
          <w:color w:val="000000"/>
          <w:sz w:val="22"/>
          <w:szCs w:val="22"/>
        </w:rPr>
      </w:pPr>
      <w:r w:rsidRPr="00AD7E11">
        <w:rPr>
          <w:rFonts w:ascii="Arial" w:hAnsi="Arial" w:cs="Arial"/>
          <w:b/>
          <w:bCs/>
          <w:color w:val="000000"/>
          <w:sz w:val="22"/>
          <w:szCs w:val="22"/>
        </w:rPr>
        <w:t>Action Point: An explanation of how to access the website will be included in the proposed newsletter</w:t>
      </w:r>
    </w:p>
    <w:p w:rsidR="00AD7E11" w:rsidRDefault="00AD7E11" w:rsidP="00D70841">
      <w:pPr>
        <w:rPr>
          <w:sz w:val="22"/>
          <w:szCs w:val="22"/>
        </w:rPr>
      </w:pPr>
    </w:p>
    <w:p w:rsidR="008747CA" w:rsidRPr="00DB0A7D" w:rsidRDefault="008747CA" w:rsidP="00D70841">
      <w:pPr>
        <w:rPr>
          <w:sz w:val="22"/>
          <w:szCs w:val="22"/>
        </w:rPr>
      </w:pPr>
    </w:p>
    <w:p w:rsidR="00572E4F" w:rsidRPr="00026992" w:rsidRDefault="00572E4F" w:rsidP="004602CA">
      <w:pPr>
        <w:pStyle w:val="ListParagraph"/>
        <w:numPr>
          <w:ilvl w:val="0"/>
          <w:numId w:val="5"/>
        </w:numPr>
        <w:ind w:left="284"/>
        <w:rPr>
          <w:b/>
          <w:sz w:val="22"/>
          <w:szCs w:val="22"/>
          <w:lang w:eastAsia="en-US"/>
        </w:rPr>
      </w:pPr>
      <w:r w:rsidRPr="00026992">
        <w:rPr>
          <w:b/>
          <w:sz w:val="22"/>
          <w:szCs w:val="22"/>
          <w:lang w:eastAsia="en-US"/>
        </w:rPr>
        <w:t>Matters Arising.</w:t>
      </w:r>
    </w:p>
    <w:p w:rsidR="00026992" w:rsidRPr="00026992" w:rsidRDefault="00026992" w:rsidP="00026992">
      <w:pPr>
        <w:ind w:left="360"/>
        <w:rPr>
          <w:b/>
          <w:sz w:val="22"/>
          <w:szCs w:val="22"/>
          <w:lang w:eastAsia="en-US"/>
        </w:rPr>
      </w:pPr>
    </w:p>
    <w:p w:rsidR="00B554D7" w:rsidRDefault="00026992" w:rsidP="00D70841">
      <w:pPr>
        <w:rPr>
          <w:b/>
          <w:sz w:val="22"/>
          <w:szCs w:val="22"/>
          <w:lang w:eastAsia="en-US"/>
        </w:rPr>
      </w:pPr>
      <w:r>
        <w:rPr>
          <w:b/>
          <w:sz w:val="22"/>
          <w:szCs w:val="22"/>
          <w:lang w:eastAsia="en-US"/>
        </w:rPr>
        <w:t xml:space="preserve">Winter Party </w:t>
      </w:r>
    </w:p>
    <w:p w:rsidR="00B554D7" w:rsidRDefault="00B554D7" w:rsidP="00D70841">
      <w:pPr>
        <w:rPr>
          <w:b/>
          <w:sz w:val="22"/>
          <w:szCs w:val="22"/>
          <w:lang w:eastAsia="en-US"/>
        </w:rPr>
      </w:pPr>
    </w:p>
    <w:p w:rsidR="00026992" w:rsidRPr="00B554D7" w:rsidRDefault="00026992" w:rsidP="00D70841">
      <w:pPr>
        <w:rPr>
          <w:b/>
          <w:sz w:val="22"/>
          <w:szCs w:val="22"/>
          <w:lang w:eastAsia="en-US"/>
        </w:rPr>
      </w:pPr>
      <w:r w:rsidRPr="00026992">
        <w:rPr>
          <w:sz w:val="22"/>
          <w:szCs w:val="22"/>
          <w:lang w:eastAsia="en-US"/>
        </w:rPr>
        <w:t>Following a discussion about the fi</w:t>
      </w:r>
      <w:r>
        <w:rPr>
          <w:sz w:val="22"/>
          <w:szCs w:val="22"/>
          <w:lang w:eastAsia="en-US"/>
        </w:rPr>
        <w:t>nancing of the Winter Party and to ensure transparency given that catering is undertaken by Rebecca Carrigan (RC), a Committee Member, it was agreed that a figure of £1700 would be included in the 2016 budget</w:t>
      </w:r>
      <w:r w:rsidR="004602CA">
        <w:rPr>
          <w:sz w:val="22"/>
          <w:szCs w:val="22"/>
          <w:lang w:eastAsia="en-US"/>
        </w:rPr>
        <w:t>. To avoid conflicts of interests and transparency RC will provide details of the aggregate ticket receipts and the FSF&amp;GC budget allocation.</w:t>
      </w:r>
    </w:p>
    <w:p w:rsidR="00026992" w:rsidRDefault="00026992" w:rsidP="00D70841">
      <w:pPr>
        <w:rPr>
          <w:b/>
          <w:sz w:val="22"/>
          <w:szCs w:val="22"/>
          <w:lang w:eastAsia="en-US"/>
        </w:rPr>
      </w:pPr>
    </w:p>
    <w:p w:rsidR="004602CA" w:rsidRDefault="004602CA" w:rsidP="00D70841">
      <w:pPr>
        <w:rPr>
          <w:b/>
          <w:sz w:val="22"/>
          <w:szCs w:val="22"/>
          <w:lang w:eastAsia="en-US"/>
        </w:rPr>
      </w:pPr>
      <w:r>
        <w:rPr>
          <w:b/>
          <w:sz w:val="22"/>
          <w:szCs w:val="22"/>
          <w:lang w:eastAsia="en-US"/>
        </w:rPr>
        <w:t>RH</w:t>
      </w:r>
      <w:r w:rsidR="00B554D7">
        <w:rPr>
          <w:b/>
          <w:sz w:val="22"/>
          <w:szCs w:val="22"/>
          <w:lang w:eastAsia="en-US"/>
        </w:rPr>
        <w:t xml:space="preserve"> proposed and </w:t>
      </w:r>
      <w:r w:rsidR="00AD7E11">
        <w:rPr>
          <w:b/>
          <w:sz w:val="22"/>
          <w:szCs w:val="22"/>
          <w:lang w:eastAsia="en-US"/>
        </w:rPr>
        <w:t>Charles Stephens (CS)</w:t>
      </w:r>
      <w:r w:rsidR="005463D2">
        <w:rPr>
          <w:b/>
          <w:sz w:val="22"/>
          <w:szCs w:val="22"/>
          <w:lang w:eastAsia="en-US"/>
        </w:rPr>
        <w:t xml:space="preserve"> </w:t>
      </w:r>
      <w:r w:rsidR="00B554D7">
        <w:rPr>
          <w:b/>
          <w:sz w:val="22"/>
          <w:szCs w:val="22"/>
          <w:lang w:eastAsia="en-US"/>
        </w:rPr>
        <w:t>seconded that RC will provide details of aggregate ticket sales and FSF&amp;GC budget allocation for future Winter Parties</w:t>
      </w:r>
      <w:r w:rsidR="00AD7E11">
        <w:rPr>
          <w:b/>
          <w:sz w:val="22"/>
          <w:szCs w:val="22"/>
          <w:lang w:eastAsia="en-US"/>
        </w:rPr>
        <w:t>.</w:t>
      </w:r>
    </w:p>
    <w:p w:rsidR="00AD7E11" w:rsidRDefault="00AD7E11" w:rsidP="00D70841">
      <w:pPr>
        <w:rPr>
          <w:b/>
          <w:sz w:val="22"/>
          <w:szCs w:val="22"/>
          <w:lang w:eastAsia="en-US"/>
        </w:rPr>
      </w:pPr>
    </w:p>
    <w:p w:rsidR="00AD7E11" w:rsidRDefault="00AD7E11" w:rsidP="00D70841">
      <w:pPr>
        <w:rPr>
          <w:b/>
          <w:sz w:val="22"/>
          <w:szCs w:val="22"/>
          <w:lang w:eastAsia="en-US"/>
        </w:rPr>
      </w:pPr>
      <w:r w:rsidRPr="00AD7E11">
        <w:rPr>
          <w:b/>
          <w:sz w:val="22"/>
          <w:szCs w:val="22"/>
          <w:lang w:eastAsia="en-US"/>
        </w:rPr>
        <w:t>Action Point: RC will provide details of aggregate ticket sales and FSF&amp;GC budget allocation for future Winter Parties</w:t>
      </w:r>
    </w:p>
    <w:p w:rsidR="00B554D7" w:rsidRDefault="00B554D7" w:rsidP="00D70841">
      <w:pPr>
        <w:rPr>
          <w:b/>
          <w:sz w:val="22"/>
          <w:szCs w:val="22"/>
          <w:lang w:eastAsia="en-US"/>
        </w:rPr>
      </w:pPr>
    </w:p>
    <w:p w:rsidR="00572E4F" w:rsidRDefault="00D70841" w:rsidP="00AD7E11">
      <w:pPr>
        <w:spacing w:before="240"/>
        <w:rPr>
          <w:b/>
          <w:sz w:val="22"/>
          <w:szCs w:val="22"/>
          <w:lang w:eastAsia="en-US"/>
        </w:rPr>
      </w:pPr>
      <w:r w:rsidRPr="00DB0A7D">
        <w:rPr>
          <w:b/>
          <w:sz w:val="22"/>
          <w:szCs w:val="22"/>
          <w:lang w:eastAsia="en-US"/>
        </w:rPr>
        <w:t xml:space="preserve">Discussion of </w:t>
      </w:r>
      <w:r w:rsidR="00BF4030">
        <w:rPr>
          <w:b/>
          <w:sz w:val="22"/>
          <w:szCs w:val="22"/>
          <w:lang w:eastAsia="en-US"/>
        </w:rPr>
        <w:t>Governance and Proposed by-</w:t>
      </w:r>
      <w:r w:rsidR="00DB0A7D" w:rsidRPr="00DB0A7D">
        <w:rPr>
          <w:b/>
          <w:sz w:val="22"/>
          <w:szCs w:val="22"/>
          <w:lang w:eastAsia="en-US"/>
        </w:rPr>
        <w:t xml:space="preserve">laws </w:t>
      </w:r>
      <w:r w:rsidR="00B554D7">
        <w:rPr>
          <w:b/>
          <w:sz w:val="22"/>
          <w:szCs w:val="22"/>
          <w:lang w:eastAsia="en-US"/>
        </w:rPr>
        <w:t>–</w:t>
      </w:r>
      <w:r w:rsidR="00DB0A7D" w:rsidRPr="00DB0A7D">
        <w:rPr>
          <w:b/>
          <w:sz w:val="22"/>
          <w:szCs w:val="22"/>
          <w:lang w:eastAsia="en-US"/>
        </w:rPr>
        <w:t xml:space="preserve"> </w:t>
      </w:r>
      <w:r w:rsidR="00B554D7">
        <w:rPr>
          <w:b/>
          <w:sz w:val="22"/>
          <w:szCs w:val="22"/>
          <w:lang w:eastAsia="en-US"/>
        </w:rPr>
        <w:t>interim report of Sub Committee</w:t>
      </w:r>
      <w:r w:rsidR="00AD7E11">
        <w:rPr>
          <w:b/>
          <w:sz w:val="22"/>
          <w:szCs w:val="22"/>
          <w:lang w:eastAsia="en-US"/>
        </w:rPr>
        <w:t xml:space="preserve"> (SC</w:t>
      </w:r>
    </w:p>
    <w:p w:rsidR="00B554D7" w:rsidRPr="00572E4F" w:rsidRDefault="00B554D7" w:rsidP="00B554D7">
      <w:pPr>
        <w:rPr>
          <w:rStyle w:val="normaltextrun"/>
          <w:sz w:val="22"/>
          <w:szCs w:val="22"/>
        </w:rPr>
      </w:pPr>
    </w:p>
    <w:p w:rsidR="008747CA" w:rsidRDefault="008747CA" w:rsidP="00572E4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RH provided a verbal update for the meeting –</w:t>
      </w:r>
      <w:r w:rsidR="00B554D7">
        <w:rPr>
          <w:rStyle w:val="normaltextrun"/>
          <w:rFonts w:ascii="Arial" w:hAnsi="Arial" w:cs="Arial"/>
          <w:sz w:val="22"/>
          <w:szCs w:val="22"/>
        </w:rPr>
        <w:t xml:space="preserve"> a more detailed </w:t>
      </w:r>
      <w:r>
        <w:rPr>
          <w:rStyle w:val="normaltextrun"/>
          <w:rFonts w:ascii="Arial" w:hAnsi="Arial" w:cs="Arial"/>
          <w:sz w:val="22"/>
          <w:szCs w:val="22"/>
        </w:rPr>
        <w:t>note of which is attached to these minutes.  All at the meeting appro</w:t>
      </w:r>
      <w:r w:rsidR="00026992">
        <w:rPr>
          <w:rStyle w:val="normaltextrun"/>
          <w:rFonts w:ascii="Arial" w:hAnsi="Arial" w:cs="Arial"/>
          <w:sz w:val="22"/>
          <w:szCs w:val="22"/>
        </w:rPr>
        <w:t xml:space="preserve">ved the prioritisation of issues as follows: </w:t>
      </w:r>
    </w:p>
    <w:p w:rsidR="00026992" w:rsidRPr="004602CA" w:rsidRDefault="00026992" w:rsidP="00026992">
      <w:pPr>
        <w:numPr>
          <w:ilvl w:val="1"/>
          <w:numId w:val="6"/>
        </w:numPr>
        <w:spacing w:line="259" w:lineRule="auto"/>
        <w:rPr>
          <w:sz w:val="22"/>
          <w:szCs w:val="22"/>
        </w:rPr>
      </w:pPr>
      <w:r w:rsidRPr="004602CA">
        <w:rPr>
          <w:sz w:val="22"/>
          <w:szCs w:val="22"/>
        </w:rPr>
        <w:t>Firstly invite additional members to join the SC</w:t>
      </w:r>
      <w:r w:rsidR="00AD7E11">
        <w:rPr>
          <w:sz w:val="22"/>
          <w:szCs w:val="22"/>
        </w:rPr>
        <w:t>, preferably form the business community,</w:t>
      </w:r>
      <w:r w:rsidRPr="004602CA">
        <w:rPr>
          <w:sz w:val="22"/>
          <w:szCs w:val="22"/>
        </w:rPr>
        <w:t xml:space="preserve"> to help overcome the lack of progress, agree a work plan. </w:t>
      </w:r>
    </w:p>
    <w:p w:rsidR="00026992" w:rsidRPr="004602CA" w:rsidRDefault="00026992" w:rsidP="00026992">
      <w:pPr>
        <w:numPr>
          <w:ilvl w:val="1"/>
          <w:numId w:val="6"/>
        </w:numPr>
        <w:spacing w:before="100" w:beforeAutospacing="1" w:after="100" w:afterAutospacing="1" w:line="259" w:lineRule="auto"/>
        <w:rPr>
          <w:sz w:val="22"/>
          <w:szCs w:val="22"/>
        </w:rPr>
      </w:pPr>
      <w:r w:rsidRPr="004602CA">
        <w:rPr>
          <w:sz w:val="22"/>
          <w:szCs w:val="22"/>
        </w:rPr>
        <w:t>Secondly the SC should address the less contentious and legally complicated issues (the procedural rules for voting and administrative manageme</w:t>
      </w:r>
      <w:r w:rsidR="00BF4030">
        <w:rPr>
          <w:sz w:val="22"/>
          <w:szCs w:val="22"/>
        </w:rPr>
        <w:t xml:space="preserve">nt of the   FSF&amp;GC meetings. </w:t>
      </w:r>
      <w:r w:rsidR="00BF4030" w:rsidRPr="00AD7E11">
        <w:rPr>
          <w:sz w:val="22"/>
          <w:szCs w:val="22"/>
        </w:rPr>
        <w:t>By</w:t>
      </w:r>
      <w:r w:rsidRPr="00AD7E11">
        <w:rPr>
          <w:sz w:val="22"/>
          <w:szCs w:val="22"/>
        </w:rPr>
        <w:t>-law</w:t>
      </w:r>
      <w:r w:rsidRPr="004602CA">
        <w:rPr>
          <w:sz w:val="22"/>
          <w:szCs w:val="22"/>
        </w:rPr>
        <w:t xml:space="preserve"> proposals should be prepared for consideration at the 2016 AGM. (We have suggestions from </w:t>
      </w:r>
      <w:r w:rsidR="00AD7E11">
        <w:rPr>
          <w:sz w:val="22"/>
          <w:szCs w:val="22"/>
        </w:rPr>
        <w:t>Tim Eyles (T</w:t>
      </w:r>
      <w:r w:rsidRPr="004602CA">
        <w:rPr>
          <w:sz w:val="22"/>
          <w:szCs w:val="22"/>
        </w:rPr>
        <w:t>E</w:t>
      </w:r>
      <w:r w:rsidR="00AD7E11">
        <w:rPr>
          <w:sz w:val="22"/>
          <w:szCs w:val="22"/>
        </w:rPr>
        <w:t>)</w:t>
      </w:r>
      <w:r w:rsidRPr="004602CA">
        <w:rPr>
          <w:sz w:val="22"/>
          <w:szCs w:val="22"/>
        </w:rPr>
        <w:t xml:space="preserve">, WS and </w:t>
      </w:r>
      <w:r w:rsidR="00AD7E11">
        <w:rPr>
          <w:sz w:val="22"/>
          <w:szCs w:val="22"/>
        </w:rPr>
        <w:t>David Griffiths (</w:t>
      </w:r>
      <w:r w:rsidRPr="004602CA">
        <w:rPr>
          <w:sz w:val="22"/>
          <w:szCs w:val="22"/>
        </w:rPr>
        <w:t>DG</w:t>
      </w:r>
      <w:r w:rsidR="00AD7E11">
        <w:rPr>
          <w:sz w:val="22"/>
          <w:szCs w:val="22"/>
        </w:rPr>
        <w:t>)</w:t>
      </w:r>
      <w:r w:rsidRPr="004602CA">
        <w:rPr>
          <w:sz w:val="22"/>
          <w:szCs w:val="22"/>
        </w:rPr>
        <w:t xml:space="preserve"> which can be considered).</w:t>
      </w:r>
    </w:p>
    <w:p w:rsidR="00026992" w:rsidRPr="004602CA" w:rsidRDefault="00026992" w:rsidP="00026992">
      <w:pPr>
        <w:numPr>
          <w:ilvl w:val="1"/>
          <w:numId w:val="6"/>
        </w:numPr>
        <w:spacing w:before="100" w:beforeAutospacing="1" w:after="100" w:afterAutospacing="1" w:line="259" w:lineRule="auto"/>
        <w:rPr>
          <w:sz w:val="22"/>
          <w:szCs w:val="22"/>
        </w:rPr>
      </w:pPr>
      <w:r w:rsidRPr="004602CA">
        <w:rPr>
          <w:sz w:val="22"/>
          <w:szCs w:val="22"/>
        </w:rPr>
        <w:t>Thirdly the scope and powers of the FSF&amp;GC could be reviewed - a starting point could be a combination of the existing processes and the procedural rules (as referred to in ii above) subject to ratification at the 2016 AGM.</w:t>
      </w:r>
    </w:p>
    <w:p w:rsidR="00026992" w:rsidRPr="004602CA" w:rsidRDefault="00026992" w:rsidP="00026992">
      <w:pPr>
        <w:numPr>
          <w:ilvl w:val="1"/>
          <w:numId w:val="6"/>
        </w:numPr>
        <w:spacing w:line="259" w:lineRule="auto"/>
        <w:rPr>
          <w:sz w:val="22"/>
          <w:szCs w:val="22"/>
        </w:rPr>
      </w:pPr>
      <w:r w:rsidRPr="004602CA">
        <w:rPr>
          <w:sz w:val="22"/>
          <w:szCs w:val="22"/>
        </w:rPr>
        <w:t xml:space="preserve">Fourthly the SC could, if necessary, and with the approval of the Committee seek to clarify the legal positions regarding ownership of the garden, relative rights of the Frontagers and the Committee, etc. </w:t>
      </w:r>
    </w:p>
    <w:p w:rsidR="00C70B75" w:rsidRDefault="00C70B75" w:rsidP="00C70B75">
      <w:pPr>
        <w:spacing w:line="259" w:lineRule="auto"/>
        <w:ind w:left="1080"/>
        <w:rPr>
          <w:sz w:val="20"/>
          <w:szCs w:val="20"/>
        </w:rPr>
      </w:pPr>
    </w:p>
    <w:p w:rsidR="00C70B75" w:rsidRDefault="00C70B75" w:rsidP="00C70B75">
      <w:pPr>
        <w:spacing w:line="259" w:lineRule="auto"/>
        <w:rPr>
          <w:b/>
          <w:sz w:val="22"/>
          <w:szCs w:val="22"/>
        </w:rPr>
      </w:pPr>
      <w:r w:rsidRPr="00B554D7">
        <w:rPr>
          <w:b/>
          <w:sz w:val="22"/>
          <w:szCs w:val="22"/>
        </w:rPr>
        <w:t xml:space="preserve">RH proposed that Julian Flitter </w:t>
      </w:r>
      <w:r w:rsidR="004602CA" w:rsidRPr="00B554D7">
        <w:rPr>
          <w:b/>
          <w:sz w:val="22"/>
          <w:szCs w:val="22"/>
        </w:rPr>
        <w:t xml:space="preserve">(JF) </w:t>
      </w:r>
      <w:r w:rsidR="00B554D7">
        <w:rPr>
          <w:b/>
          <w:sz w:val="22"/>
          <w:szCs w:val="22"/>
        </w:rPr>
        <w:t>join the Sub C</w:t>
      </w:r>
      <w:r w:rsidRPr="00B554D7">
        <w:rPr>
          <w:b/>
          <w:sz w:val="22"/>
          <w:szCs w:val="22"/>
        </w:rPr>
        <w:t xml:space="preserve">ommittee.  The proposal was seconded </w:t>
      </w:r>
      <w:r w:rsidR="00E37433" w:rsidRPr="00B554D7">
        <w:rPr>
          <w:b/>
          <w:sz w:val="22"/>
          <w:szCs w:val="22"/>
        </w:rPr>
        <w:t>by Charles</w:t>
      </w:r>
      <w:r w:rsidR="004602CA" w:rsidRPr="00B554D7">
        <w:rPr>
          <w:b/>
          <w:sz w:val="22"/>
          <w:szCs w:val="22"/>
        </w:rPr>
        <w:t xml:space="preserve"> Stephens (</w:t>
      </w:r>
      <w:r w:rsidRPr="00B554D7">
        <w:rPr>
          <w:b/>
          <w:sz w:val="22"/>
          <w:szCs w:val="22"/>
        </w:rPr>
        <w:t>CS</w:t>
      </w:r>
      <w:r w:rsidR="004602CA" w:rsidRPr="00B554D7">
        <w:rPr>
          <w:b/>
          <w:sz w:val="22"/>
          <w:szCs w:val="22"/>
        </w:rPr>
        <w:t>)</w:t>
      </w:r>
      <w:r w:rsidRPr="00B554D7">
        <w:rPr>
          <w:b/>
          <w:sz w:val="22"/>
          <w:szCs w:val="22"/>
        </w:rPr>
        <w:t>.</w:t>
      </w:r>
    </w:p>
    <w:p w:rsidR="00AD7E11" w:rsidRDefault="00AD7E11" w:rsidP="00C70B75">
      <w:pPr>
        <w:spacing w:line="259" w:lineRule="auto"/>
        <w:rPr>
          <w:b/>
          <w:sz w:val="22"/>
          <w:szCs w:val="22"/>
        </w:rPr>
      </w:pPr>
    </w:p>
    <w:p w:rsidR="00AD7E11" w:rsidRPr="00B554D7" w:rsidRDefault="00AD7E11" w:rsidP="00C70B75">
      <w:pPr>
        <w:spacing w:line="259" w:lineRule="auto"/>
        <w:rPr>
          <w:b/>
          <w:sz w:val="22"/>
          <w:szCs w:val="22"/>
        </w:rPr>
      </w:pPr>
      <w:r>
        <w:rPr>
          <w:b/>
          <w:sz w:val="22"/>
          <w:szCs w:val="22"/>
        </w:rPr>
        <w:t xml:space="preserve">Action Point: The </w:t>
      </w:r>
      <w:r w:rsidRPr="00AD7E11">
        <w:rPr>
          <w:b/>
          <w:sz w:val="22"/>
          <w:szCs w:val="22"/>
        </w:rPr>
        <w:t>Governance S</w:t>
      </w:r>
      <w:r>
        <w:rPr>
          <w:b/>
          <w:sz w:val="22"/>
          <w:szCs w:val="22"/>
        </w:rPr>
        <w:t>C</w:t>
      </w:r>
      <w:r w:rsidRPr="00AD7E11">
        <w:rPr>
          <w:b/>
          <w:sz w:val="22"/>
          <w:szCs w:val="22"/>
        </w:rPr>
        <w:t xml:space="preserve"> to put forward concrete proposals on by-laws in sufficient time for Committee Members to consider in detail before the AGM</w:t>
      </w:r>
      <w:r>
        <w:rPr>
          <w:b/>
          <w:sz w:val="22"/>
          <w:szCs w:val="22"/>
        </w:rPr>
        <w:t>.</w:t>
      </w:r>
    </w:p>
    <w:p w:rsidR="00026992" w:rsidRDefault="00026992" w:rsidP="00026992">
      <w:pPr>
        <w:spacing w:line="259" w:lineRule="auto"/>
        <w:ind w:left="1080"/>
        <w:rPr>
          <w:sz w:val="20"/>
          <w:szCs w:val="20"/>
        </w:rPr>
      </w:pPr>
    </w:p>
    <w:p w:rsidR="008747CA" w:rsidRPr="004602CA" w:rsidRDefault="00026992" w:rsidP="008726EC">
      <w:pPr>
        <w:spacing w:line="259" w:lineRule="auto"/>
        <w:rPr>
          <w:rStyle w:val="normaltextrun"/>
          <w:sz w:val="22"/>
          <w:szCs w:val="22"/>
        </w:rPr>
      </w:pPr>
      <w:r w:rsidRPr="004602CA">
        <w:rPr>
          <w:sz w:val="22"/>
          <w:szCs w:val="22"/>
        </w:rPr>
        <w:t>It was agreed that it was very importan</w:t>
      </w:r>
      <w:r w:rsidR="00B554D7">
        <w:rPr>
          <w:sz w:val="22"/>
          <w:szCs w:val="22"/>
        </w:rPr>
        <w:t>t for the S</w:t>
      </w:r>
      <w:r w:rsidRPr="004602CA">
        <w:rPr>
          <w:sz w:val="22"/>
          <w:szCs w:val="22"/>
        </w:rPr>
        <w:t xml:space="preserve">ub Committee to put forward concrete proposals on </w:t>
      </w:r>
      <w:r w:rsidR="00BF4030" w:rsidRPr="00AD7E11">
        <w:rPr>
          <w:sz w:val="22"/>
          <w:szCs w:val="22"/>
        </w:rPr>
        <w:t>by-</w:t>
      </w:r>
      <w:r w:rsidRPr="00AD7E11">
        <w:rPr>
          <w:sz w:val="22"/>
          <w:szCs w:val="22"/>
        </w:rPr>
        <w:t>laws</w:t>
      </w:r>
      <w:r w:rsidRPr="004602CA">
        <w:rPr>
          <w:sz w:val="22"/>
          <w:szCs w:val="22"/>
        </w:rPr>
        <w:t xml:space="preserve"> in sufficient time for Committee Members to consider in detail before the AGM.</w:t>
      </w:r>
    </w:p>
    <w:p w:rsidR="008726EC" w:rsidRPr="004602CA" w:rsidRDefault="008726EC" w:rsidP="008726EC">
      <w:pPr>
        <w:spacing w:line="259" w:lineRule="auto"/>
        <w:rPr>
          <w:rStyle w:val="normaltextrun"/>
          <w:sz w:val="22"/>
          <w:szCs w:val="22"/>
        </w:rPr>
      </w:pPr>
    </w:p>
    <w:p w:rsidR="008726EC" w:rsidRPr="004602CA" w:rsidRDefault="008726EC" w:rsidP="008726EC">
      <w:pPr>
        <w:spacing w:line="259" w:lineRule="auto"/>
        <w:rPr>
          <w:rStyle w:val="normaltextrun"/>
          <w:sz w:val="22"/>
          <w:szCs w:val="22"/>
        </w:rPr>
      </w:pPr>
      <w:r w:rsidRPr="004602CA">
        <w:rPr>
          <w:rStyle w:val="normaltextrun"/>
          <w:sz w:val="22"/>
          <w:szCs w:val="22"/>
        </w:rPr>
        <w:t>One specific point raised by WS was in what capacity do members of the Committee attend – i.e. as individuals with individual interests or as a combined body with the best interests of the Frontagers as a whole?</w:t>
      </w:r>
    </w:p>
    <w:p w:rsidR="008726EC" w:rsidRDefault="008726EC" w:rsidP="008726EC">
      <w:pPr>
        <w:spacing w:line="259" w:lineRule="auto"/>
        <w:rPr>
          <w:rStyle w:val="normaltextrun"/>
          <w:sz w:val="22"/>
          <w:szCs w:val="22"/>
        </w:rPr>
      </w:pPr>
    </w:p>
    <w:p w:rsidR="00572E4F" w:rsidRDefault="00572E4F" w:rsidP="00572E4F">
      <w:pPr>
        <w:pStyle w:val="paragraph"/>
        <w:spacing w:before="0" w:beforeAutospacing="0" w:after="0" w:afterAutospacing="0"/>
        <w:textAlignment w:val="baseline"/>
        <w:rPr>
          <w:rStyle w:val="normaltextrun"/>
          <w:rFonts w:ascii="Arial" w:hAnsi="Arial" w:cs="Arial"/>
          <w:sz w:val="22"/>
          <w:szCs w:val="22"/>
        </w:rPr>
      </w:pPr>
      <w:r w:rsidRPr="00572E4F">
        <w:rPr>
          <w:rStyle w:val="normaltextrun"/>
          <w:rFonts w:ascii="Arial" w:hAnsi="Arial" w:cs="Arial"/>
          <w:sz w:val="22"/>
          <w:szCs w:val="22"/>
        </w:rPr>
        <w:t>Peter Frank</w:t>
      </w:r>
      <w:r w:rsidR="00026992">
        <w:rPr>
          <w:rStyle w:val="normaltextrun"/>
          <w:rFonts w:ascii="Arial" w:hAnsi="Arial" w:cs="Arial"/>
          <w:sz w:val="22"/>
          <w:szCs w:val="22"/>
        </w:rPr>
        <w:t xml:space="preserve"> (PF)</w:t>
      </w:r>
      <w:r w:rsidRPr="00572E4F">
        <w:rPr>
          <w:rStyle w:val="normaltextrun"/>
          <w:rFonts w:ascii="Arial" w:hAnsi="Arial" w:cs="Arial"/>
          <w:sz w:val="22"/>
          <w:szCs w:val="22"/>
        </w:rPr>
        <w:t xml:space="preserve"> </w:t>
      </w:r>
      <w:r w:rsidR="00026992">
        <w:rPr>
          <w:rStyle w:val="normaltextrun"/>
          <w:rFonts w:ascii="Arial" w:hAnsi="Arial" w:cs="Arial"/>
          <w:sz w:val="22"/>
          <w:szCs w:val="22"/>
        </w:rPr>
        <w:t>has, on an individual basis written to the Home Office to see</w:t>
      </w:r>
      <w:r w:rsidR="00D57376">
        <w:rPr>
          <w:rStyle w:val="normaltextrun"/>
          <w:rFonts w:ascii="Arial" w:hAnsi="Arial" w:cs="Arial"/>
          <w:sz w:val="22"/>
          <w:szCs w:val="22"/>
        </w:rPr>
        <w:t xml:space="preserve">k </w:t>
      </w:r>
      <w:r w:rsidR="00D57376" w:rsidRPr="00AD7E11">
        <w:rPr>
          <w:rStyle w:val="normaltextrun"/>
          <w:rFonts w:ascii="Arial" w:hAnsi="Arial" w:cs="Arial"/>
          <w:sz w:val="22"/>
          <w:szCs w:val="22"/>
        </w:rPr>
        <w:t xml:space="preserve">clarification </w:t>
      </w:r>
      <w:r w:rsidR="00026992" w:rsidRPr="00AD7E11">
        <w:rPr>
          <w:rStyle w:val="normaltextrun"/>
          <w:rFonts w:ascii="Arial" w:hAnsi="Arial" w:cs="Arial"/>
          <w:sz w:val="22"/>
          <w:szCs w:val="22"/>
        </w:rPr>
        <w:t>on</w:t>
      </w:r>
      <w:r w:rsidR="00AD7E11">
        <w:rPr>
          <w:rStyle w:val="normaltextrun"/>
          <w:rFonts w:ascii="Arial" w:hAnsi="Arial" w:cs="Arial"/>
          <w:sz w:val="22"/>
          <w:szCs w:val="22"/>
        </w:rPr>
        <w:t xml:space="preserve"> the statutory position re the ownership of the garden</w:t>
      </w:r>
      <w:r w:rsidRPr="00AD7E11">
        <w:rPr>
          <w:rStyle w:val="normaltextrun"/>
          <w:rFonts w:ascii="Arial" w:hAnsi="Arial" w:cs="Arial"/>
          <w:sz w:val="22"/>
          <w:szCs w:val="22"/>
        </w:rPr>
        <w:t>.</w:t>
      </w:r>
      <w:r w:rsidR="00026992">
        <w:rPr>
          <w:rStyle w:val="normaltextrun"/>
          <w:rFonts w:ascii="Arial" w:hAnsi="Arial" w:cs="Arial"/>
          <w:sz w:val="22"/>
          <w:szCs w:val="22"/>
        </w:rPr>
        <w:t xml:space="preserve">  PF was content to share a copy of his private correspondence and will report back to the Committee if he receives </w:t>
      </w:r>
      <w:r w:rsidR="00B554D7">
        <w:rPr>
          <w:rStyle w:val="normaltextrun"/>
          <w:rFonts w:ascii="Arial" w:hAnsi="Arial" w:cs="Arial"/>
          <w:sz w:val="22"/>
          <w:szCs w:val="22"/>
        </w:rPr>
        <w:t>a response form the Home Office.</w:t>
      </w:r>
    </w:p>
    <w:p w:rsidR="00EE5A3D" w:rsidRDefault="00EE5A3D" w:rsidP="00D70841">
      <w:pPr>
        <w:rPr>
          <w:b/>
          <w:sz w:val="22"/>
          <w:szCs w:val="22"/>
          <w:lang w:eastAsia="en-US"/>
        </w:rPr>
      </w:pPr>
    </w:p>
    <w:p w:rsidR="00C70B75" w:rsidRDefault="00C70B75" w:rsidP="00C70B75">
      <w:pPr>
        <w:rPr>
          <w:b/>
          <w:sz w:val="22"/>
          <w:szCs w:val="22"/>
          <w:lang w:eastAsia="en-US"/>
        </w:rPr>
      </w:pPr>
      <w:r w:rsidRPr="001E3016">
        <w:rPr>
          <w:b/>
          <w:sz w:val="22"/>
          <w:szCs w:val="22"/>
          <w:lang w:eastAsia="en-US"/>
        </w:rPr>
        <w:t xml:space="preserve">4. </w:t>
      </w:r>
      <w:r>
        <w:rPr>
          <w:b/>
          <w:sz w:val="22"/>
          <w:szCs w:val="22"/>
          <w:lang w:eastAsia="en-US"/>
        </w:rPr>
        <w:t>Report of the Honorary Treasurer</w:t>
      </w:r>
    </w:p>
    <w:p w:rsidR="00C70B75" w:rsidRDefault="00C70B75" w:rsidP="00C70B75">
      <w:pPr>
        <w:rPr>
          <w:b/>
          <w:sz w:val="22"/>
          <w:szCs w:val="22"/>
          <w:lang w:eastAsia="en-US"/>
        </w:rPr>
      </w:pPr>
    </w:p>
    <w:p w:rsidR="00C70B75" w:rsidRPr="004602CA" w:rsidRDefault="004602CA" w:rsidP="00C70B75">
      <w:pPr>
        <w:rPr>
          <w:sz w:val="22"/>
          <w:szCs w:val="22"/>
          <w:lang w:eastAsia="en-US"/>
        </w:rPr>
      </w:pPr>
      <w:r>
        <w:rPr>
          <w:sz w:val="22"/>
          <w:szCs w:val="22"/>
          <w:lang w:eastAsia="en-US"/>
        </w:rPr>
        <w:t xml:space="preserve"> </w:t>
      </w:r>
      <w:r w:rsidR="00C70B75" w:rsidRPr="004602CA">
        <w:rPr>
          <w:sz w:val="22"/>
          <w:szCs w:val="22"/>
          <w:lang w:eastAsia="en-US"/>
        </w:rPr>
        <w:t>DG gave a verbal report</w:t>
      </w:r>
      <w:r w:rsidR="00B554D7">
        <w:rPr>
          <w:sz w:val="22"/>
          <w:szCs w:val="22"/>
          <w:lang w:eastAsia="en-US"/>
        </w:rPr>
        <w:t>.</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There are 3 business residents who remain in arrears in respect of the Garden Levy.</w:t>
      </w:r>
    </w:p>
    <w:p w:rsidR="00C70B75" w:rsidRDefault="00C70B75" w:rsidP="00C70B75">
      <w:pPr>
        <w:rPr>
          <w:sz w:val="22"/>
          <w:szCs w:val="22"/>
          <w:lang w:eastAsia="en-US"/>
        </w:rPr>
      </w:pPr>
    </w:p>
    <w:p w:rsidR="00C70B75" w:rsidRDefault="00C70B75" w:rsidP="00C70B75">
      <w:pPr>
        <w:rPr>
          <w:sz w:val="22"/>
          <w:szCs w:val="22"/>
          <w:lang w:eastAsia="en-US"/>
        </w:rPr>
      </w:pPr>
      <w:r w:rsidRPr="00C70B75">
        <w:rPr>
          <w:b/>
          <w:sz w:val="22"/>
          <w:szCs w:val="22"/>
          <w:lang w:eastAsia="en-US"/>
        </w:rPr>
        <w:t>Action</w:t>
      </w:r>
      <w:r w:rsidR="00AD7E11">
        <w:rPr>
          <w:b/>
          <w:sz w:val="22"/>
          <w:szCs w:val="22"/>
          <w:lang w:eastAsia="en-US"/>
        </w:rPr>
        <w:t xml:space="preserve"> Point:</w:t>
      </w:r>
      <w:r>
        <w:rPr>
          <w:sz w:val="22"/>
          <w:szCs w:val="22"/>
          <w:lang w:eastAsia="en-US"/>
        </w:rPr>
        <w:t xml:space="preserve"> </w:t>
      </w:r>
      <w:r w:rsidRPr="00C70B75">
        <w:rPr>
          <w:b/>
          <w:sz w:val="22"/>
          <w:szCs w:val="22"/>
          <w:lang w:eastAsia="en-US"/>
        </w:rPr>
        <w:t xml:space="preserve">RC and HE </w:t>
      </w:r>
      <w:r>
        <w:rPr>
          <w:sz w:val="22"/>
          <w:szCs w:val="22"/>
          <w:lang w:eastAsia="en-US"/>
        </w:rPr>
        <w:t>agreed to speak with Mr Volterra.</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Estimated year-end total income is approximately £35.5K</w:t>
      </w:r>
    </w:p>
    <w:p w:rsidR="00C70B75" w:rsidRDefault="00C70B75" w:rsidP="00C70B75">
      <w:pPr>
        <w:rPr>
          <w:sz w:val="22"/>
          <w:szCs w:val="22"/>
          <w:lang w:eastAsia="en-US"/>
        </w:rPr>
      </w:pPr>
      <w:r>
        <w:rPr>
          <w:sz w:val="22"/>
          <w:szCs w:val="22"/>
          <w:lang w:eastAsia="en-US"/>
        </w:rPr>
        <w:t>Estimate year-end total expenditure is approximately £41.5k. This means that there could be a shortfall of £6,000</w:t>
      </w:r>
      <w:r w:rsidR="00B554D7">
        <w:rPr>
          <w:sz w:val="22"/>
          <w:szCs w:val="22"/>
          <w:lang w:eastAsia="en-US"/>
        </w:rPr>
        <w:t>.</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 xml:space="preserve">Despite this expected shortfall the </w:t>
      </w:r>
      <w:r w:rsidR="004602CA">
        <w:rPr>
          <w:sz w:val="22"/>
          <w:szCs w:val="22"/>
          <w:lang w:eastAsia="en-US"/>
        </w:rPr>
        <w:t xml:space="preserve">overwhelming </w:t>
      </w:r>
      <w:r>
        <w:rPr>
          <w:sz w:val="22"/>
          <w:szCs w:val="22"/>
          <w:lang w:eastAsia="en-US"/>
        </w:rPr>
        <w:t>view of those present was that the Garden levy should remain the same for the coming year.</w:t>
      </w:r>
      <w:r w:rsidR="004602CA">
        <w:rPr>
          <w:sz w:val="22"/>
          <w:szCs w:val="22"/>
          <w:lang w:eastAsia="en-US"/>
        </w:rPr>
        <w:t xml:space="preserve">  </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 xml:space="preserve">All agreed that a budget should be prepared for 2016 and </w:t>
      </w:r>
      <w:r w:rsidR="00AD7E11">
        <w:rPr>
          <w:sz w:val="22"/>
          <w:szCs w:val="22"/>
          <w:lang w:eastAsia="en-US"/>
        </w:rPr>
        <w:t xml:space="preserve">beyond </w:t>
      </w:r>
      <w:r>
        <w:rPr>
          <w:sz w:val="22"/>
          <w:szCs w:val="22"/>
          <w:lang w:eastAsia="en-US"/>
        </w:rPr>
        <w:t>(</w:t>
      </w:r>
      <w:r w:rsidR="00AD7E11">
        <w:rPr>
          <w:sz w:val="22"/>
          <w:szCs w:val="22"/>
          <w:lang w:eastAsia="en-US"/>
        </w:rPr>
        <w:t>5 or 10 year budgets</w:t>
      </w:r>
      <w:r>
        <w:rPr>
          <w:sz w:val="22"/>
          <w:szCs w:val="22"/>
          <w:lang w:eastAsia="en-US"/>
        </w:rPr>
        <w:t xml:space="preserve">).  </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 xml:space="preserve">It was agreed that PW and DG would liaise over the preparation of a budget template and that future </w:t>
      </w:r>
      <w:r w:rsidR="004602CA">
        <w:rPr>
          <w:sz w:val="22"/>
          <w:szCs w:val="22"/>
          <w:lang w:eastAsia="en-US"/>
        </w:rPr>
        <w:t>‘</w:t>
      </w:r>
      <w:r>
        <w:rPr>
          <w:sz w:val="22"/>
          <w:szCs w:val="22"/>
          <w:lang w:eastAsia="en-US"/>
        </w:rPr>
        <w:t>extraordinary</w:t>
      </w:r>
      <w:r w:rsidR="004602CA">
        <w:rPr>
          <w:sz w:val="22"/>
          <w:szCs w:val="22"/>
          <w:lang w:eastAsia="en-US"/>
        </w:rPr>
        <w:t>’</w:t>
      </w:r>
      <w:r>
        <w:rPr>
          <w:sz w:val="22"/>
          <w:szCs w:val="22"/>
          <w:lang w:eastAsia="en-US"/>
        </w:rPr>
        <w:t xml:space="preserve"> or non-annual expenses (e.g. obtaining legal advice or painting the garden railing</w:t>
      </w:r>
      <w:r w:rsidR="004602CA">
        <w:rPr>
          <w:sz w:val="22"/>
          <w:szCs w:val="22"/>
          <w:lang w:eastAsia="en-US"/>
        </w:rPr>
        <w:t>s)</w:t>
      </w:r>
      <w:r>
        <w:rPr>
          <w:sz w:val="22"/>
          <w:szCs w:val="22"/>
          <w:lang w:eastAsia="en-US"/>
        </w:rPr>
        <w:t xml:space="preserve"> should be estimated.  It may well be that an increase in the levy may be necessary in 2017, and it was agreed that it was preferable that Frontagers should be advised in advance if an increase was thought necessary.</w:t>
      </w:r>
    </w:p>
    <w:p w:rsidR="00C70B75" w:rsidRDefault="00C70B75" w:rsidP="00C70B75">
      <w:pPr>
        <w:rPr>
          <w:sz w:val="22"/>
          <w:szCs w:val="22"/>
          <w:lang w:eastAsia="en-US"/>
        </w:rPr>
      </w:pPr>
    </w:p>
    <w:p w:rsidR="00C70B75" w:rsidRDefault="00C70B75" w:rsidP="00C70B75">
      <w:pPr>
        <w:rPr>
          <w:sz w:val="22"/>
          <w:szCs w:val="22"/>
          <w:lang w:eastAsia="en-US"/>
        </w:rPr>
      </w:pPr>
      <w:r>
        <w:rPr>
          <w:sz w:val="22"/>
          <w:szCs w:val="22"/>
          <w:lang w:eastAsia="en-US"/>
        </w:rPr>
        <w:t xml:space="preserve">Maintaining the residents levy for council tax payers at the current rate would mean an income of £9k.  Maintaining the levy for </w:t>
      </w:r>
      <w:r w:rsidR="00AD7E11">
        <w:rPr>
          <w:sz w:val="22"/>
          <w:szCs w:val="22"/>
          <w:lang w:eastAsia="en-US"/>
        </w:rPr>
        <w:t xml:space="preserve">business </w:t>
      </w:r>
      <w:r>
        <w:rPr>
          <w:sz w:val="22"/>
          <w:szCs w:val="22"/>
          <w:lang w:eastAsia="en-US"/>
        </w:rPr>
        <w:t xml:space="preserve">occupiers at the current rate would mean an income of </w:t>
      </w:r>
      <w:r w:rsidR="00155B14" w:rsidRPr="00155B14">
        <w:t xml:space="preserve"> </w:t>
      </w:r>
      <w:r w:rsidR="00155B14">
        <w:rPr>
          <w:sz w:val="22"/>
          <w:szCs w:val="22"/>
          <w:lang w:eastAsia="en-US"/>
        </w:rPr>
        <w:t xml:space="preserve">£21,000 </w:t>
      </w:r>
      <w:bookmarkStart w:id="0" w:name="_GoBack"/>
      <w:bookmarkEnd w:id="0"/>
      <w:r>
        <w:rPr>
          <w:sz w:val="22"/>
          <w:szCs w:val="22"/>
          <w:lang w:eastAsia="en-US"/>
        </w:rPr>
        <w:t>(in real terms a decrease of £1000).</w:t>
      </w:r>
    </w:p>
    <w:p w:rsidR="00C70B75" w:rsidRDefault="00C70B75" w:rsidP="00C70B75">
      <w:pPr>
        <w:rPr>
          <w:sz w:val="22"/>
          <w:szCs w:val="22"/>
          <w:lang w:eastAsia="en-US"/>
        </w:rPr>
      </w:pPr>
    </w:p>
    <w:p w:rsidR="00C70B75" w:rsidRDefault="00C70B75" w:rsidP="00C70B75">
      <w:pPr>
        <w:rPr>
          <w:b/>
          <w:sz w:val="22"/>
          <w:szCs w:val="22"/>
          <w:lang w:eastAsia="en-US"/>
        </w:rPr>
      </w:pPr>
      <w:r>
        <w:rPr>
          <w:b/>
          <w:sz w:val="22"/>
          <w:szCs w:val="22"/>
          <w:lang w:eastAsia="en-US"/>
        </w:rPr>
        <w:t>The Committee approved maintaining the garden levy for both residential and business occupiers at the current rate.</w:t>
      </w:r>
    </w:p>
    <w:p w:rsidR="00C70B75" w:rsidRDefault="00C70B75" w:rsidP="00C70B75">
      <w:pPr>
        <w:rPr>
          <w:b/>
          <w:sz w:val="22"/>
          <w:szCs w:val="22"/>
          <w:lang w:eastAsia="en-US"/>
        </w:rPr>
      </w:pPr>
    </w:p>
    <w:p w:rsidR="00C70B75" w:rsidRDefault="00C70B75" w:rsidP="00C70B75">
      <w:pPr>
        <w:rPr>
          <w:b/>
          <w:sz w:val="22"/>
          <w:szCs w:val="22"/>
          <w:lang w:eastAsia="en-US"/>
        </w:rPr>
      </w:pPr>
      <w:r>
        <w:rPr>
          <w:b/>
          <w:sz w:val="22"/>
          <w:szCs w:val="22"/>
          <w:lang w:eastAsia="en-US"/>
        </w:rPr>
        <w:t>RH proposed and JF seconded the proposal that PW and DG prepare draft budgets for 2016/2017</w:t>
      </w:r>
      <w:r w:rsidR="00B554D7">
        <w:rPr>
          <w:b/>
          <w:sz w:val="22"/>
          <w:szCs w:val="22"/>
          <w:lang w:eastAsia="en-US"/>
        </w:rPr>
        <w:t xml:space="preserve"> and beyond.</w:t>
      </w:r>
    </w:p>
    <w:p w:rsidR="004602CA" w:rsidRDefault="004602CA" w:rsidP="00C70B75">
      <w:pPr>
        <w:rPr>
          <w:b/>
          <w:sz w:val="22"/>
          <w:szCs w:val="22"/>
          <w:lang w:eastAsia="en-US"/>
        </w:rPr>
      </w:pPr>
    </w:p>
    <w:p w:rsidR="004602CA" w:rsidRPr="000100E4" w:rsidRDefault="004602CA" w:rsidP="004602CA">
      <w:pPr>
        <w:rPr>
          <w:b/>
          <w:sz w:val="22"/>
          <w:szCs w:val="22"/>
          <w:lang w:eastAsia="en-US"/>
        </w:rPr>
      </w:pPr>
      <w:r w:rsidRPr="000100E4">
        <w:rPr>
          <w:b/>
          <w:sz w:val="22"/>
          <w:szCs w:val="22"/>
          <w:lang w:eastAsia="en-US"/>
        </w:rPr>
        <w:t xml:space="preserve">5:  Report of the Garden Director </w:t>
      </w:r>
    </w:p>
    <w:p w:rsidR="004602CA" w:rsidRPr="00DB0A7D" w:rsidRDefault="004602CA" w:rsidP="004602CA">
      <w:pPr>
        <w:rPr>
          <w:sz w:val="22"/>
          <w:szCs w:val="22"/>
          <w:lang w:eastAsia="en-US"/>
        </w:rPr>
      </w:pPr>
    </w:p>
    <w:p w:rsidR="004602CA" w:rsidRPr="004602CA" w:rsidRDefault="004602CA" w:rsidP="004602CA">
      <w:pPr>
        <w:rPr>
          <w:sz w:val="22"/>
          <w:szCs w:val="22"/>
          <w:lang w:eastAsia="en-US"/>
        </w:rPr>
      </w:pPr>
      <w:r w:rsidRPr="004602CA">
        <w:rPr>
          <w:sz w:val="22"/>
          <w:szCs w:val="22"/>
          <w:lang w:eastAsia="en-US"/>
        </w:rPr>
        <w:t>WS gave a verbal report on behalf of ET who had sent apologies</w:t>
      </w:r>
      <w:r w:rsidR="00B554D7">
        <w:rPr>
          <w:sz w:val="22"/>
          <w:szCs w:val="22"/>
          <w:lang w:eastAsia="en-US"/>
        </w:rPr>
        <w:t>.</w:t>
      </w:r>
    </w:p>
    <w:p w:rsidR="004602CA" w:rsidRDefault="004602CA" w:rsidP="004602CA">
      <w:pPr>
        <w:rPr>
          <w:b/>
          <w:sz w:val="22"/>
          <w:szCs w:val="22"/>
          <w:lang w:eastAsia="en-US"/>
        </w:rPr>
      </w:pPr>
    </w:p>
    <w:p w:rsidR="004602CA" w:rsidRPr="008726EC" w:rsidRDefault="004602CA" w:rsidP="004602CA">
      <w:pPr>
        <w:rPr>
          <w:sz w:val="22"/>
          <w:szCs w:val="22"/>
          <w:lang w:eastAsia="en-US"/>
        </w:rPr>
      </w:pPr>
      <w:r>
        <w:rPr>
          <w:b/>
          <w:sz w:val="22"/>
          <w:szCs w:val="22"/>
          <w:lang w:eastAsia="en-US"/>
        </w:rPr>
        <w:t>Christmas Lights:</w:t>
      </w:r>
      <w:r>
        <w:rPr>
          <w:sz w:val="22"/>
          <w:szCs w:val="22"/>
          <w:lang w:eastAsia="en-US"/>
        </w:rPr>
        <w:t xml:space="preserve"> Thanks were recorded for the Christmas light installation (and removal) undertaken by CS.</w:t>
      </w:r>
    </w:p>
    <w:p w:rsidR="004602CA" w:rsidRDefault="004602CA" w:rsidP="004602CA">
      <w:pPr>
        <w:rPr>
          <w:b/>
          <w:sz w:val="22"/>
          <w:szCs w:val="22"/>
          <w:lang w:eastAsia="en-US"/>
        </w:rPr>
      </w:pPr>
    </w:p>
    <w:p w:rsidR="004602CA" w:rsidRDefault="004602CA" w:rsidP="004602CA">
      <w:pPr>
        <w:rPr>
          <w:sz w:val="22"/>
          <w:szCs w:val="22"/>
          <w:lang w:eastAsia="en-US"/>
        </w:rPr>
      </w:pPr>
      <w:r>
        <w:rPr>
          <w:b/>
          <w:sz w:val="22"/>
          <w:szCs w:val="22"/>
          <w:lang w:eastAsia="en-US"/>
        </w:rPr>
        <w:t xml:space="preserve">Trees: </w:t>
      </w:r>
      <w:r>
        <w:rPr>
          <w:sz w:val="22"/>
          <w:szCs w:val="22"/>
          <w:lang w:eastAsia="en-US"/>
        </w:rPr>
        <w:t xml:space="preserve">Work is still in progress in relation to the preparation of the application for the tree removals and trees that need surgery or removal but are of interest to the Council.  Paul </w:t>
      </w:r>
      <w:r w:rsidR="00B554D7">
        <w:rPr>
          <w:sz w:val="22"/>
          <w:szCs w:val="22"/>
          <w:lang w:eastAsia="en-US"/>
        </w:rPr>
        <w:t xml:space="preserve">McQueen of </w:t>
      </w:r>
      <w:r w:rsidR="00B554D7" w:rsidRPr="00B554D7">
        <w:rPr>
          <w:sz w:val="22"/>
          <w:szCs w:val="22"/>
          <w:lang w:eastAsia="en-US"/>
        </w:rPr>
        <w:t>Modern Arboricultural Services</w:t>
      </w:r>
      <w:r w:rsidR="00B554D7">
        <w:rPr>
          <w:sz w:val="22"/>
          <w:szCs w:val="22"/>
          <w:lang w:eastAsia="en-US"/>
        </w:rPr>
        <w:t xml:space="preserve"> </w:t>
      </w:r>
      <w:r>
        <w:rPr>
          <w:sz w:val="22"/>
          <w:szCs w:val="22"/>
          <w:lang w:eastAsia="en-US"/>
        </w:rPr>
        <w:t xml:space="preserve">has prepared a technical report on the plane tree next to the gate.  It is diseased but can be saved (although there is no long term prognosis).  It does however need to be topped to reduce the weight burden on the trunk.  </w:t>
      </w:r>
      <w:r w:rsidR="00AD7E11">
        <w:rPr>
          <w:sz w:val="22"/>
          <w:szCs w:val="22"/>
          <w:lang w:eastAsia="en-US"/>
        </w:rPr>
        <w:t>ET is awaiting a costs proposal.</w:t>
      </w:r>
    </w:p>
    <w:p w:rsidR="004602CA" w:rsidRDefault="004602CA" w:rsidP="004602CA">
      <w:pPr>
        <w:rPr>
          <w:sz w:val="22"/>
          <w:szCs w:val="22"/>
          <w:lang w:eastAsia="en-US"/>
        </w:rPr>
      </w:pPr>
    </w:p>
    <w:p w:rsidR="004602CA" w:rsidRDefault="004602CA" w:rsidP="004602CA">
      <w:pPr>
        <w:rPr>
          <w:sz w:val="22"/>
          <w:szCs w:val="22"/>
          <w:lang w:eastAsia="en-US"/>
        </w:rPr>
      </w:pPr>
      <w:r w:rsidRPr="00EE5A3D">
        <w:rPr>
          <w:b/>
          <w:sz w:val="22"/>
          <w:szCs w:val="22"/>
          <w:lang w:eastAsia="en-US"/>
        </w:rPr>
        <w:t xml:space="preserve">Garden Design: </w:t>
      </w:r>
      <w:r w:rsidRPr="008726EC">
        <w:rPr>
          <w:sz w:val="22"/>
          <w:szCs w:val="22"/>
          <w:lang w:eastAsia="en-US"/>
        </w:rPr>
        <w:t>Following meeting</w:t>
      </w:r>
      <w:r w:rsidR="00D57376" w:rsidRPr="00AD7E11">
        <w:rPr>
          <w:sz w:val="22"/>
          <w:szCs w:val="22"/>
          <w:lang w:eastAsia="en-US"/>
        </w:rPr>
        <w:t>s</w:t>
      </w:r>
      <w:r w:rsidRPr="008726EC">
        <w:rPr>
          <w:sz w:val="22"/>
          <w:szCs w:val="22"/>
          <w:lang w:eastAsia="en-US"/>
        </w:rPr>
        <w:t xml:space="preserve"> with Sharon Perez</w:t>
      </w:r>
      <w:r>
        <w:rPr>
          <w:b/>
          <w:sz w:val="22"/>
          <w:szCs w:val="22"/>
          <w:lang w:eastAsia="en-US"/>
        </w:rPr>
        <w:t xml:space="preserve"> (</w:t>
      </w:r>
      <w:r>
        <w:rPr>
          <w:sz w:val="22"/>
          <w:szCs w:val="22"/>
          <w:lang w:eastAsia="en-US"/>
        </w:rPr>
        <w:t>a</w:t>
      </w:r>
      <w:r w:rsidRPr="008726EC">
        <w:rPr>
          <w:sz w:val="22"/>
          <w:szCs w:val="22"/>
          <w:lang w:eastAsia="en-US"/>
        </w:rPr>
        <w:t>ttended by ET,</w:t>
      </w:r>
      <w:r>
        <w:rPr>
          <w:sz w:val="22"/>
          <w:szCs w:val="22"/>
          <w:lang w:eastAsia="en-US"/>
        </w:rPr>
        <w:t xml:space="preserve"> </w:t>
      </w:r>
      <w:r w:rsidRPr="008726EC">
        <w:rPr>
          <w:sz w:val="22"/>
          <w:szCs w:val="22"/>
          <w:lang w:eastAsia="en-US"/>
        </w:rPr>
        <w:t>WS</w:t>
      </w:r>
      <w:r w:rsidR="00132BAA">
        <w:rPr>
          <w:sz w:val="22"/>
          <w:szCs w:val="22"/>
          <w:lang w:eastAsia="en-US"/>
        </w:rPr>
        <w:t>, Jo Rhys Jones (JRJ) and HE</w:t>
      </w:r>
      <w:r w:rsidR="00AD7E11">
        <w:rPr>
          <w:sz w:val="22"/>
          <w:szCs w:val="22"/>
          <w:lang w:eastAsia="en-US"/>
        </w:rPr>
        <w:t>)</w:t>
      </w:r>
      <w:r w:rsidRPr="008726EC">
        <w:rPr>
          <w:sz w:val="22"/>
          <w:szCs w:val="22"/>
          <w:lang w:eastAsia="en-US"/>
        </w:rPr>
        <w:t xml:space="preserve"> </w:t>
      </w:r>
      <w:r>
        <w:rPr>
          <w:sz w:val="22"/>
          <w:szCs w:val="22"/>
          <w:lang w:eastAsia="en-US"/>
        </w:rPr>
        <w:t xml:space="preserve">a proposal for £1250 (5 days work </w:t>
      </w:r>
      <w:r w:rsidR="00B554D7">
        <w:rPr>
          <w:sz w:val="22"/>
          <w:szCs w:val="22"/>
          <w:lang w:eastAsia="en-US"/>
        </w:rPr>
        <w:t>for plant</w:t>
      </w:r>
      <w:r>
        <w:rPr>
          <w:sz w:val="22"/>
          <w:szCs w:val="22"/>
          <w:lang w:eastAsia="en-US"/>
        </w:rPr>
        <w:t xml:space="preserve"> identification design and planting advise has been received.  Approval was sought from the Committee to accept this proposal.  Pla</w:t>
      </w:r>
      <w:r w:rsidR="00B554D7">
        <w:rPr>
          <w:sz w:val="22"/>
          <w:szCs w:val="22"/>
          <w:lang w:eastAsia="en-US"/>
        </w:rPr>
        <w:t xml:space="preserve">nting is best undertaken in the </w:t>
      </w:r>
      <w:r>
        <w:rPr>
          <w:sz w:val="22"/>
          <w:szCs w:val="22"/>
          <w:lang w:eastAsia="en-US"/>
        </w:rPr>
        <w:t>winter months and therefore a decision was required.</w:t>
      </w:r>
    </w:p>
    <w:p w:rsidR="004602CA" w:rsidRDefault="004602CA" w:rsidP="004602CA">
      <w:pPr>
        <w:rPr>
          <w:sz w:val="22"/>
          <w:szCs w:val="22"/>
          <w:lang w:eastAsia="en-US"/>
        </w:rPr>
      </w:pPr>
    </w:p>
    <w:p w:rsidR="004602CA" w:rsidRDefault="004602CA" w:rsidP="004602CA">
      <w:pPr>
        <w:rPr>
          <w:b/>
          <w:sz w:val="22"/>
          <w:szCs w:val="22"/>
          <w:lang w:eastAsia="en-US"/>
        </w:rPr>
      </w:pPr>
      <w:r>
        <w:rPr>
          <w:b/>
          <w:sz w:val="22"/>
          <w:szCs w:val="22"/>
          <w:lang w:eastAsia="en-US"/>
        </w:rPr>
        <w:t>The Committee approved, in the</w:t>
      </w:r>
      <w:r w:rsidRPr="008726EC">
        <w:rPr>
          <w:b/>
          <w:sz w:val="22"/>
          <w:szCs w:val="22"/>
          <w:lang w:eastAsia="en-US"/>
        </w:rPr>
        <w:t xml:space="preserve"> alternative</w:t>
      </w:r>
      <w:r>
        <w:rPr>
          <w:b/>
          <w:sz w:val="22"/>
          <w:szCs w:val="22"/>
          <w:lang w:eastAsia="en-US"/>
        </w:rPr>
        <w:t>,</w:t>
      </w:r>
      <w:r w:rsidRPr="008726EC">
        <w:rPr>
          <w:b/>
          <w:sz w:val="22"/>
          <w:szCs w:val="22"/>
          <w:lang w:eastAsia="en-US"/>
        </w:rPr>
        <w:t xml:space="preserve"> that a budget of £600 could be allocated</w:t>
      </w:r>
      <w:r>
        <w:rPr>
          <w:b/>
          <w:sz w:val="22"/>
          <w:szCs w:val="22"/>
          <w:lang w:eastAsia="en-US"/>
        </w:rPr>
        <w:t>.</w:t>
      </w:r>
    </w:p>
    <w:p w:rsidR="00AD7E11" w:rsidRPr="008726EC" w:rsidRDefault="00AD7E11" w:rsidP="004602CA">
      <w:pPr>
        <w:rPr>
          <w:b/>
          <w:sz w:val="22"/>
          <w:szCs w:val="22"/>
          <w:lang w:eastAsia="en-US"/>
        </w:rPr>
      </w:pPr>
      <w:r w:rsidRPr="00AD7E11">
        <w:rPr>
          <w:b/>
          <w:sz w:val="22"/>
          <w:szCs w:val="22"/>
          <w:lang w:eastAsia="en-US"/>
        </w:rPr>
        <w:lastRenderedPageBreak/>
        <w:t>Action Point: ET to review garden design plans in light of budget allocation.</w:t>
      </w:r>
    </w:p>
    <w:p w:rsidR="004602CA" w:rsidRDefault="004602CA" w:rsidP="004602CA">
      <w:pPr>
        <w:rPr>
          <w:sz w:val="22"/>
          <w:szCs w:val="22"/>
          <w:lang w:eastAsia="en-US"/>
        </w:rPr>
      </w:pPr>
    </w:p>
    <w:p w:rsidR="004602CA" w:rsidRPr="00EE5A3D" w:rsidRDefault="004602CA" w:rsidP="004602CA">
      <w:pPr>
        <w:rPr>
          <w:sz w:val="22"/>
          <w:szCs w:val="22"/>
          <w:lang w:eastAsia="en-US"/>
        </w:rPr>
      </w:pPr>
      <w:r w:rsidRPr="00B554D7">
        <w:rPr>
          <w:b/>
          <w:sz w:val="22"/>
          <w:szCs w:val="22"/>
          <w:lang w:eastAsia="en-US"/>
        </w:rPr>
        <w:t>Electricity supply to the garden:</w:t>
      </w:r>
      <w:r>
        <w:rPr>
          <w:b/>
          <w:sz w:val="22"/>
          <w:szCs w:val="22"/>
          <w:lang w:eastAsia="en-US"/>
        </w:rPr>
        <w:t xml:space="preserve"> </w:t>
      </w:r>
      <w:r w:rsidRPr="008726EC">
        <w:rPr>
          <w:sz w:val="22"/>
          <w:szCs w:val="22"/>
          <w:lang w:eastAsia="en-US"/>
        </w:rPr>
        <w:t>CS</w:t>
      </w:r>
      <w:r>
        <w:rPr>
          <w:sz w:val="22"/>
          <w:szCs w:val="22"/>
          <w:lang w:eastAsia="en-US"/>
        </w:rPr>
        <w:t xml:space="preserve"> advised that he had the key to the meters and that a reading can be arranged.</w:t>
      </w:r>
    </w:p>
    <w:p w:rsidR="00C70B75" w:rsidRDefault="00C70B75" w:rsidP="00D70841">
      <w:pPr>
        <w:rPr>
          <w:b/>
          <w:sz w:val="22"/>
          <w:szCs w:val="22"/>
          <w:lang w:eastAsia="en-US"/>
        </w:rPr>
      </w:pPr>
    </w:p>
    <w:p w:rsidR="008726EC" w:rsidRPr="00B554D7" w:rsidRDefault="00EE5A3D" w:rsidP="008726EC">
      <w:pPr>
        <w:rPr>
          <w:sz w:val="22"/>
          <w:szCs w:val="22"/>
          <w:lang w:eastAsia="en-US"/>
        </w:rPr>
      </w:pPr>
      <w:r>
        <w:rPr>
          <w:b/>
          <w:sz w:val="22"/>
          <w:szCs w:val="22"/>
          <w:lang w:eastAsia="en-US"/>
        </w:rPr>
        <w:t xml:space="preserve">The Gate:  </w:t>
      </w:r>
      <w:r w:rsidR="00132BAA">
        <w:rPr>
          <w:sz w:val="22"/>
          <w:szCs w:val="22"/>
          <w:lang w:eastAsia="en-US"/>
        </w:rPr>
        <w:t xml:space="preserve">JRJ </w:t>
      </w:r>
      <w:r w:rsidRPr="00EE5A3D">
        <w:rPr>
          <w:sz w:val="22"/>
          <w:szCs w:val="22"/>
          <w:lang w:eastAsia="en-US"/>
        </w:rPr>
        <w:t xml:space="preserve">has been working on creating a definitive list of names and contact details for residents of the Square so that the electronic key fob access to the Garden can be managed </w:t>
      </w:r>
      <w:r w:rsidRPr="00AD7E11">
        <w:rPr>
          <w:sz w:val="22"/>
          <w:szCs w:val="22"/>
          <w:lang w:eastAsia="en-US"/>
        </w:rPr>
        <w:t>to</w:t>
      </w:r>
      <w:r w:rsidRPr="00EE5A3D">
        <w:rPr>
          <w:sz w:val="22"/>
          <w:szCs w:val="22"/>
          <w:lang w:eastAsia="en-US"/>
        </w:rPr>
        <w:t xml:space="preserve"> effectively</w:t>
      </w:r>
      <w:r>
        <w:rPr>
          <w:sz w:val="22"/>
          <w:szCs w:val="22"/>
          <w:lang w:eastAsia="en-US"/>
        </w:rPr>
        <w:t>.</w:t>
      </w:r>
      <w:r w:rsidR="00026992">
        <w:rPr>
          <w:sz w:val="22"/>
          <w:szCs w:val="22"/>
          <w:lang w:eastAsia="en-US"/>
        </w:rPr>
        <w:t xml:space="preserve"> JRJ had circulated for comment drafts of letters to residential and business Frontagers notifying them of the proposed introduction of the fob access scheme</w:t>
      </w:r>
      <w:r w:rsidR="008726EC">
        <w:rPr>
          <w:sz w:val="22"/>
          <w:szCs w:val="22"/>
          <w:lang w:eastAsia="en-US"/>
        </w:rPr>
        <w:t xml:space="preserve">.  All agreed the content of the proposed letters save for the sentence </w:t>
      </w:r>
      <w:r w:rsidR="00B554D7">
        <w:rPr>
          <w:sz w:val="22"/>
          <w:szCs w:val="22"/>
          <w:lang w:eastAsia="en-US"/>
        </w:rPr>
        <w:t>‘</w:t>
      </w:r>
      <w:r w:rsidR="008726EC" w:rsidRPr="008726EC">
        <w:rPr>
          <w:i/>
        </w:rPr>
        <w:t xml:space="preserve">How much do you use the garden? </w:t>
      </w:r>
      <w:r w:rsidR="008726EC">
        <w:rPr>
          <w:i/>
        </w:rPr>
        <w:t>…..</w:t>
      </w:r>
      <w:r w:rsidR="008726EC" w:rsidRPr="008726EC">
        <w:rPr>
          <w:i/>
        </w:rPr>
        <w:t xml:space="preserve"> </w:t>
      </w:r>
      <w:r w:rsidR="00B554D7">
        <w:rPr>
          <w:i/>
        </w:rPr>
        <w:t>‘</w:t>
      </w:r>
      <w:r w:rsidR="008726EC">
        <w:tab/>
      </w:r>
    </w:p>
    <w:p w:rsidR="00EE5A3D" w:rsidRPr="00EE5A3D" w:rsidRDefault="00EE5A3D" w:rsidP="00EE5A3D">
      <w:pPr>
        <w:rPr>
          <w:sz w:val="22"/>
          <w:szCs w:val="22"/>
          <w:lang w:eastAsia="en-US"/>
        </w:rPr>
      </w:pPr>
    </w:p>
    <w:p w:rsidR="00EE5A3D" w:rsidRDefault="00EE5A3D" w:rsidP="00D70841">
      <w:pPr>
        <w:rPr>
          <w:sz w:val="22"/>
          <w:szCs w:val="22"/>
          <w:lang w:eastAsia="en-US"/>
        </w:rPr>
      </w:pPr>
      <w:r>
        <w:rPr>
          <w:b/>
          <w:sz w:val="22"/>
          <w:szCs w:val="22"/>
          <w:lang w:eastAsia="en-US"/>
        </w:rPr>
        <w:t xml:space="preserve">The Climbing Frame: </w:t>
      </w:r>
      <w:r w:rsidR="008726EC">
        <w:rPr>
          <w:sz w:val="22"/>
          <w:szCs w:val="22"/>
          <w:lang w:eastAsia="en-US"/>
        </w:rPr>
        <w:t>The recent staining (brown) of the roof of the climbing frame did not receive universal approval</w:t>
      </w:r>
      <w:r w:rsidR="00B554D7">
        <w:rPr>
          <w:sz w:val="22"/>
          <w:szCs w:val="22"/>
          <w:lang w:eastAsia="en-US"/>
        </w:rPr>
        <w:t>.  Kitty Edwards-Jones (KEJ</w:t>
      </w:r>
      <w:r w:rsidR="008726EC">
        <w:rPr>
          <w:sz w:val="22"/>
          <w:szCs w:val="22"/>
          <w:lang w:eastAsia="en-US"/>
        </w:rPr>
        <w:t>) offered to find an alternative stain (olive/green colouring) which she believed would be more in keeping with the environment.</w:t>
      </w:r>
    </w:p>
    <w:p w:rsidR="008074A3" w:rsidRDefault="008074A3" w:rsidP="00D70841">
      <w:pPr>
        <w:rPr>
          <w:b/>
          <w:sz w:val="22"/>
          <w:szCs w:val="22"/>
          <w:lang w:eastAsia="en-US"/>
        </w:rPr>
      </w:pPr>
    </w:p>
    <w:p w:rsidR="00AD7E11" w:rsidRPr="00AD7E11" w:rsidRDefault="00AD7E11" w:rsidP="00AD7E11">
      <w:pPr>
        <w:rPr>
          <w:b/>
          <w:sz w:val="22"/>
          <w:szCs w:val="22"/>
          <w:lang w:eastAsia="en-US"/>
        </w:rPr>
      </w:pPr>
      <w:r w:rsidRPr="00AD7E11">
        <w:rPr>
          <w:b/>
          <w:bCs/>
          <w:sz w:val="22"/>
          <w:szCs w:val="22"/>
          <w:lang w:eastAsia="en-US"/>
        </w:rPr>
        <w:t>Action Point: KEJ to liaise with HE and RC on non-toxic colour stain for climbing frame</w:t>
      </w:r>
    </w:p>
    <w:p w:rsidR="00AD7E11" w:rsidRDefault="00AD7E11" w:rsidP="00D70841">
      <w:pPr>
        <w:rPr>
          <w:b/>
          <w:sz w:val="22"/>
          <w:szCs w:val="22"/>
          <w:lang w:eastAsia="en-US"/>
        </w:rPr>
      </w:pPr>
    </w:p>
    <w:p w:rsidR="004602CA" w:rsidRDefault="00D70841" w:rsidP="008726EC">
      <w:pPr>
        <w:rPr>
          <w:b/>
          <w:sz w:val="22"/>
          <w:szCs w:val="22"/>
          <w:lang w:eastAsia="en-US"/>
        </w:rPr>
      </w:pPr>
      <w:r w:rsidRPr="008726EC">
        <w:rPr>
          <w:b/>
          <w:sz w:val="22"/>
          <w:szCs w:val="22"/>
          <w:lang w:eastAsia="en-US"/>
        </w:rPr>
        <w:t xml:space="preserve">6. </w:t>
      </w:r>
      <w:r w:rsidR="004602CA">
        <w:rPr>
          <w:b/>
          <w:sz w:val="22"/>
          <w:szCs w:val="22"/>
          <w:lang w:eastAsia="en-US"/>
        </w:rPr>
        <w:t xml:space="preserve">Garden Events </w:t>
      </w:r>
    </w:p>
    <w:p w:rsidR="004602CA" w:rsidRDefault="004602CA" w:rsidP="008726EC">
      <w:pPr>
        <w:rPr>
          <w:b/>
          <w:sz w:val="22"/>
          <w:szCs w:val="22"/>
          <w:lang w:eastAsia="en-US"/>
        </w:rPr>
      </w:pPr>
    </w:p>
    <w:p w:rsidR="004602CA" w:rsidRPr="004602CA" w:rsidRDefault="004602CA" w:rsidP="008726EC">
      <w:pPr>
        <w:rPr>
          <w:sz w:val="22"/>
          <w:szCs w:val="22"/>
          <w:lang w:eastAsia="en-US"/>
        </w:rPr>
      </w:pPr>
      <w:r w:rsidRPr="004602CA">
        <w:rPr>
          <w:sz w:val="22"/>
          <w:szCs w:val="22"/>
          <w:lang w:eastAsia="en-US"/>
        </w:rPr>
        <w:t xml:space="preserve">HE and </w:t>
      </w:r>
      <w:r w:rsidR="00AD7E11">
        <w:rPr>
          <w:sz w:val="22"/>
          <w:szCs w:val="22"/>
          <w:lang w:eastAsia="en-US"/>
        </w:rPr>
        <w:t>Claire Bruce (</w:t>
      </w:r>
      <w:r w:rsidRPr="004602CA">
        <w:rPr>
          <w:sz w:val="22"/>
          <w:szCs w:val="22"/>
          <w:lang w:eastAsia="en-US"/>
        </w:rPr>
        <w:t>CB</w:t>
      </w:r>
      <w:r w:rsidR="00AD7E11">
        <w:rPr>
          <w:sz w:val="22"/>
          <w:szCs w:val="22"/>
          <w:lang w:eastAsia="en-US"/>
        </w:rPr>
        <w:t>)</w:t>
      </w:r>
      <w:r w:rsidRPr="004602CA">
        <w:rPr>
          <w:sz w:val="22"/>
          <w:szCs w:val="22"/>
          <w:lang w:eastAsia="en-US"/>
        </w:rPr>
        <w:t xml:space="preserve"> provided a written report to the Committee</w:t>
      </w:r>
      <w:r w:rsidR="000100E4">
        <w:rPr>
          <w:sz w:val="22"/>
          <w:szCs w:val="22"/>
          <w:lang w:eastAsia="en-US"/>
        </w:rPr>
        <w:t xml:space="preserve">.  After a frank discussion it was agreed to retain the current terms and conditions of usage for exclusive and non-exclusive bookings. </w:t>
      </w:r>
    </w:p>
    <w:p w:rsidR="004602CA" w:rsidRDefault="000100E4" w:rsidP="008726EC">
      <w:pPr>
        <w:rPr>
          <w:b/>
          <w:sz w:val="22"/>
          <w:szCs w:val="22"/>
          <w:lang w:eastAsia="en-US"/>
        </w:rPr>
      </w:pPr>
      <w:r>
        <w:rPr>
          <w:b/>
          <w:sz w:val="22"/>
          <w:szCs w:val="22"/>
          <w:lang w:eastAsia="en-US"/>
        </w:rPr>
        <w:t xml:space="preserve"> </w:t>
      </w:r>
    </w:p>
    <w:p w:rsidR="008726EC" w:rsidRDefault="000100E4" w:rsidP="008726EC">
      <w:pPr>
        <w:rPr>
          <w:b/>
          <w:sz w:val="22"/>
          <w:szCs w:val="22"/>
          <w:lang w:eastAsia="en-US"/>
        </w:rPr>
      </w:pPr>
      <w:r>
        <w:rPr>
          <w:b/>
          <w:sz w:val="22"/>
          <w:szCs w:val="22"/>
          <w:lang w:eastAsia="en-US"/>
        </w:rPr>
        <w:t>7.</w:t>
      </w:r>
      <w:r w:rsidRPr="000100E4">
        <w:rPr>
          <w:b/>
          <w:sz w:val="22"/>
          <w:szCs w:val="22"/>
          <w:lang w:eastAsia="en-US"/>
        </w:rPr>
        <w:t xml:space="preserve">  </w:t>
      </w:r>
      <w:r w:rsidR="008726EC" w:rsidRPr="008726EC">
        <w:rPr>
          <w:b/>
          <w:sz w:val="22"/>
          <w:szCs w:val="22"/>
          <w:lang w:eastAsia="en-US"/>
        </w:rPr>
        <w:t>AOB</w:t>
      </w:r>
    </w:p>
    <w:p w:rsidR="00AD7E11" w:rsidRDefault="00AD7E11" w:rsidP="008726EC">
      <w:pPr>
        <w:rPr>
          <w:b/>
          <w:sz w:val="22"/>
          <w:szCs w:val="22"/>
          <w:lang w:eastAsia="en-US"/>
        </w:rPr>
      </w:pPr>
    </w:p>
    <w:p w:rsidR="000100E4" w:rsidRPr="000100E4" w:rsidRDefault="000100E4" w:rsidP="000100E4">
      <w:pPr>
        <w:pStyle w:val="ListParagraph"/>
        <w:numPr>
          <w:ilvl w:val="0"/>
          <w:numId w:val="8"/>
        </w:numPr>
        <w:rPr>
          <w:b/>
          <w:sz w:val="22"/>
          <w:szCs w:val="22"/>
          <w:lang w:eastAsia="en-US"/>
        </w:rPr>
      </w:pPr>
      <w:r>
        <w:rPr>
          <w:b/>
          <w:sz w:val="22"/>
          <w:szCs w:val="22"/>
          <w:lang w:eastAsia="en-US"/>
        </w:rPr>
        <w:t xml:space="preserve">Crossrail 2: </w:t>
      </w:r>
      <w:r>
        <w:rPr>
          <w:sz w:val="22"/>
          <w:szCs w:val="22"/>
          <w:lang w:eastAsia="en-US"/>
        </w:rPr>
        <w:t>CB sought volunteers to join a sub-committee to prepare for any appropriate representations by the FSF&amp;GC in respect of proposals for Crossrail 2 that may have a detrimental impact on the Square and its occupants (for example any proposals to access the tunnel via the garden (as with the Victoria line development),, obtaining indemnification for damage or future damage to property etc.  A sub- committee of CB, WS and PW will be created.</w:t>
      </w:r>
    </w:p>
    <w:p w:rsidR="000100E4" w:rsidRPr="000100E4" w:rsidRDefault="000100E4" w:rsidP="000100E4">
      <w:pPr>
        <w:pStyle w:val="ListParagraph"/>
        <w:ind w:left="1080"/>
        <w:rPr>
          <w:b/>
          <w:sz w:val="22"/>
          <w:szCs w:val="22"/>
          <w:lang w:eastAsia="en-US"/>
        </w:rPr>
      </w:pPr>
    </w:p>
    <w:p w:rsidR="000100E4" w:rsidRDefault="000100E4" w:rsidP="000100E4">
      <w:pPr>
        <w:pStyle w:val="ListParagraph"/>
        <w:numPr>
          <w:ilvl w:val="0"/>
          <w:numId w:val="8"/>
        </w:numPr>
        <w:rPr>
          <w:sz w:val="22"/>
          <w:szCs w:val="22"/>
          <w:lang w:eastAsia="en-US"/>
        </w:rPr>
      </w:pPr>
      <w:r>
        <w:rPr>
          <w:b/>
          <w:sz w:val="22"/>
          <w:szCs w:val="22"/>
          <w:lang w:eastAsia="en-US"/>
        </w:rPr>
        <w:t xml:space="preserve">Sub-Basement Developments </w:t>
      </w:r>
      <w:r>
        <w:rPr>
          <w:sz w:val="22"/>
          <w:szCs w:val="22"/>
          <w:lang w:eastAsia="en-US"/>
        </w:rPr>
        <w:t>The new owners</w:t>
      </w:r>
      <w:r w:rsidRPr="000100E4">
        <w:rPr>
          <w:sz w:val="22"/>
          <w:szCs w:val="22"/>
          <w:lang w:eastAsia="en-US"/>
        </w:rPr>
        <w:t xml:space="preserve"> of No </w:t>
      </w:r>
      <w:r>
        <w:rPr>
          <w:sz w:val="22"/>
          <w:szCs w:val="22"/>
          <w:lang w:eastAsia="en-US"/>
        </w:rPr>
        <w:t xml:space="preserve">19 </w:t>
      </w:r>
      <w:r w:rsidRPr="000100E4">
        <w:rPr>
          <w:sz w:val="22"/>
          <w:szCs w:val="22"/>
          <w:lang w:eastAsia="en-US"/>
        </w:rPr>
        <w:t>h</w:t>
      </w:r>
      <w:r>
        <w:rPr>
          <w:sz w:val="22"/>
          <w:szCs w:val="22"/>
          <w:lang w:eastAsia="en-US"/>
        </w:rPr>
        <w:t>ave undertaken some exploratory excavations with a view to applying for permission to develop a sub-basement.  In the interests of transparency PW notified the meeting that he was a friend of the new owners of No 19.  The overall view of the meeting was that sub-basement development beneath Grade 1 listed buildings was undesirable and a risk to the fabric of the surrounding buildings.  NP offered to meet the architects engaged by the owners of No 19 with CB</w:t>
      </w:r>
      <w:r w:rsidR="00AD7E11">
        <w:rPr>
          <w:sz w:val="22"/>
          <w:szCs w:val="22"/>
          <w:lang w:eastAsia="en-US"/>
        </w:rPr>
        <w:t>.</w:t>
      </w:r>
    </w:p>
    <w:p w:rsidR="000100E4" w:rsidRPr="000100E4" w:rsidRDefault="000100E4" w:rsidP="000100E4">
      <w:pPr>
        <w:pStyle w:val="ListParagraph"/>
        <w:rPr>
          <w:b/>
          <w:sz w:val="22"/>
          <w:szCs w:val="22"/>
          <w:lang w:eastAsia="en-US"/>
        </w:rPr>
      </w:pPr>
    </w:p>
    <w:p w:rsidR="000100E4" w:rsidRDefault="000100E4" w:rsidP="000100E4">
      <w:pPr>
        <w:pStyle w:val="ListParagraph"/>
        <w:numPr>
          <w:ilvl w:val="0"/>
          <w:numId w:val="8"/>
        </w:numPr>
        <w:rPr>
          <w:sz w:val="22"/>
          <w:szCs w:val="22"/>
          <w:lang w:eastAsia="en-US"/>
        </w:rPr>
      </w:pPr>
      <w:r w:rsidRPr="000100E4">
        <w:rPr>
          <w:b/>
          <w:sz w:val="22"/>
          <w:szCs w:val="22"/>
          <w:lang w:eastAsia="en-US"/>
        </w:rPr>
        <w:t>T</w:t>
      </w:r>
      <w:r w:rsidR="008726EC" w:rsidRPr="000100E4">
        <w:rPr>
          <w:b/>
          <w:sz w:val="22"/>
          <w:szCs w:val="22"/>
          <w:lang w:eastAsia="en-US"/>
        </w:rPr>
        <w:t>he Shed and bicycle store</w:t>
      </w:r>
      <w:r>
        <w:rPr>
          <w:b/>
          <w:sz w:val="22"/>
          <w:szCs w:val="22"/>
          <w:lang w:eastAsia="en-US"/>
        </w:rPr>
        <w:t xml:space="preserve">: </w:t>
      </w:r>
      <w:r w:rsidR="008726EC" w:rsidRPr="000100E4">
        <w:rPr>
          <w:sz w:val="22"/>
          <w:szCs w:val="22"/>
          <w:lang w:eastAsia="en-US"/>
        </w:rPr>
        <w:t xml:space="preserve">There was a discussion about the updating of the shed and the bicycle storage.  </w:t>
      </w:r>
      <w:r w:rsidR="008726EC" w:rsidRPr="00AD7E11">
        <w:rPr>
          <w:sz w:val="22"/>
          <w:szCs w:val="22"/>
          <w:lang w:eastAsia="en-US"/>
        </w:rPr>
        <w:t xml:space="preserve">It was agreed that </w:t>
      </w:r>
      <w:r w:rsidR="00D57376" w:rsidRPr="00AD7E11">
        <w:rPr>
          <w:sz w:val="22"/>
          <w:szCs w:val="22"/>
          <w:lang w:eastAsia="en-US"/>
        </w:rPr>
        <w:t>provision should be made for bicycles storage inside the new shed.</w:t>
      </w:r>
      <w:r w:rsidR="00D57376">
        <w:rPr>
          <w:sz w:val="22"/>
          <w:szCs w:val="22"/>
          <w:lang w:eastAsia="en-US"/>
        </w:rPr>
        <w:t xml:space="preserve"> </w:t>
      </w:r>
      <w:r w:rsidR="008726EC" w:rsidRPr="000100E4">
        <w:rPr>
          <w:sz w:val="22"/>
          <w:szCs w:val="22"/>
          <w:lang w:eastAsia="en-US"/>
        </w:rPr>
        <w:t>If the storage of a greater number of bicycles becomes an issue</w:t>
      </w:r>
      <w:r w:rsidR="008726EC" w:rsidRPr="00D57376">
        <w:rPr>
          <w:color w:val="FF0000"/>
          <w:sz w:val="22"/>
          <w:szCs w:val="22"/>
          <w:lang w:eastAsia="en-US"/>
        </w:rPr>
        <w:t>r</w:t>
      </w:r>
      <w:r w:rsidR="008726EC" w:rsidRPr="000100E4">
        <w:rPr>
          <w:sz w:val="22"/>
          <w:szCs w:val="22"/>
          <w:lang w:eastAsia="en-US"/>
        </w:rPr>
        <w:t xml:space="preserve"> the Committee will review the situation.</w:t>
      </w:r>
    </w:p>
    <w:p w:rsidR="000100E4" w:rsidRPr="000100E4" w:rsidRDefault="000100E4" w:rsidP="000100E4">
      <w:pPr>
        <w:pStyle w:val="ListParagraph"/>
        <w:rPr>
          <w:b/>
          <w:sz w:val="22"/>
          <w:szCs w:val="22"/>
          <w:lang w:eastAsia="en-US"/>
        </w:rPr>
      </w:pPr>
    </w:p>
    <w:p w:rsidR="008726EC" w:rsidRDefault="008726EC" w:rsidP="008726EC">
      <w:pPr>
        <w:pStyle w:val="ListParagraph"/>
        <w:numPr>
          <w:ilvl w:val="0"/>
          <w:numId w:val="8"/>
        </w:numPr>
        <w:rPr>
          <w:sz w:val="22"/>
          <w:szCs w:val="22"/>
          <w:lang w:eastAsia="en-US"/>
        </w:rPr>
      </w:pPr>
      <w:r w:rsidRPr="000100E4">
        <w:rPr>
          <w:b/>
          <w:sz w:val="22"/>
          <w:szCs w:val="22"/>
          <w:lang w:eastAsia="en-US"/>
        </w:rPr>
        <w:t>Filming</w:t>
      </w:r>
      <w:r w:rsidR="000100E4">
        <w:rPr>
          <w:b/>
          <w:sz w:val="22"/>
          <w:szCs w:val="22"/>
          <w:lang w:eastAsia="en-US"/>
        </w:rPr>
        <w:t>:</w:t>
      </w:r>
      <w:r w:rsidR="000100E4">
        <w:rPr>
          <w:sz w:val="22"/>
          <w:szCs w:val="22"/>
          <w:lang w:eastAsia="en-US"/>
        </w:rPr>
        <w:t xml:space="preserve"> </w:t>
      </w:r>
      <w:r w:rsidRPr="000100E4">
        <w:rPr>
          <w:sz w:val="22"/>
          <w:szCs w:val="22"/>
          <w:lang w:eastAsia="en-US"/>
        </w:rPr>
        <w:t>RC recorded that income from filming has increased.  Whilst no one at the meeting raised any specific concerns</w:t>
      </w:r>
      <w:r w:rsidR="000100E4" w:rsidRPr="000100E4">
        <w:rPr>
          <w:sz w:val="22"/>
          <w:szCs w:val="22"/>
          <w:lang w:eastAsia="en-US"/>
        </w:rPr>
        <w:t xml:space="preserve"> about</w:t>
      </w:r>
      <w:r w:rsidRPr="000100E4">
        <w:rPr>
          <w:sz w:val="22"/>
          <w:szCs w:val="22"/>
          <w:lang w:eastAsia="en-US"/>
        </w:rPr>
        <w:t xml:space="preserve"> filming activities</w:t>
      </w:r>
      <w:r w:rsidR="00AD7E11">
        <w:rPr>
          <w:sz w:val="22"/>
          <w:szCs w:val="22"/>
          <w:lang w:eastAsia="en-US"/>
        </w:rPr>
        <w:t>.</w:t>
      </w:r>
      <w:r w:rsidRPr="000100E4">
        <w:rPr>
          <w:sz w:val="22"/>
          <w:szCs w:val="22"/>
          <w:lang w:eastAsia="en-US"/>
        </w:rPr>
        <w:t xml:space="preserve"> WS did note that filming activity had increased significantly and there is some ‘pushing the envelope</w:t>
      </w:r>
      <w:r w:rsidR="00B554D7">
        <w:rPr>
          <w:sz w:val="22"/>
          <w:szCs w:val="22"/>
          <w:lang w:eastAsia="en-US"/>
        </w:rPr>
        <w:t>.</w:t>
      </w:r>
      <w:r w:rsidRPr="000100E4">
        <w:rPr>
          <w:sz w:val="22"/>
          <w:szCs w:val="22"/>
          <w:lang w:eastAsia="en-US"/>
        </w:rPr>
        <w:t>’</w:t>
      </w:r>
    </w:p>
    <w:p w:rsidR="00B554D7" w:rsidRPr="00B554D7" w:rsidRDefault="00B554D7" w:rsidP="00B554D7">
      <w:pPr>
        <w:pStyle w:val="ListParagraph"/>
        <w:rPr>
          <w:sz w:val="22"/>
          <w:szCs w:val="22"/>
          <w:lang w:eastAsia="en-US"/>
        </w:rPr>
      </w:pPr>
    </w:p>
    <w:p w:rsidR="00B554D7" w:rsidRPr="00AD7E11" w:rsidRDefault="00B554D7" w:rsidP="008726EC">
      <w:pPr>
        <w:pStyle w:val="ListParagraph"/>
        <w:numPr>
          <w:ilvl w:val="0"/>
          <w:numId w:val="8"/>
        </w:numPr>
        <w:rPr>
          <w:b/>
          <w:sz w:val="22"/>
          <w:szCs w:val="22"/>
          <w:lang w:eastAsia="en-US"/>
        </w:rPr>
      </w:pPr>
      <w:r w:rsidRPr="00B554D7">
        <w:rPr>
          <w:b/>
          <w:sz w:val="22"/>
          <w:szCs w:val="22"/>
          <w:lang w:eastAsia="en-US"/>
        </w:rPr>
        <w:lastRenderedPageBreak/>
        <w:t>Dog Warden</w:t>
      </w:r>
      <w:r>
        <w:rPr>
          <w:b/>
          <w:sz w:val="22"/>
          <w:szCs w:val="22"/>
          <w:lang w:eastAsia="en-US"/>
        </w:rPr>
        <w:t xml:space="preserve"> Matters: </w:t>
      </w:r>
      <w:r>
        <w:rPr>
          <w:sz w:val="22"/>
          <w:szCs w:val="22"/>
          <w:lang w:eastAsia="en-US"/>
        </w:rPr>
        <w:t>Following a perceived increase in non-residents with dogs accessing the garden it was suggested that in the forthcoming newsletter Frontagers should be reminded of the rules about dog access to the garden.</w:t>
      </w:r>
    </w:p>
    <w:p w:rsidR="00AD7E11" w:rsidRPr="00AD7E11" w:rsidRDefault="00AD7E11" w:rsidP="00AD7E11">
      <w:pPr>
        <w:pStyle w:val="ListParagraph"/>
        <w:rPr>
          <w:b/>
          <w:sz w:val="22"/>
          <w:szCs w:val="22"/>
          <w:lang w:eastAsia="en-US"/>
        </w:rPr>
      </w:pPr>
    </w:p>
    <w:p w:rsidR="00AD7E11" w:rsidRPr="00AD7E11" w:rsidRDefault="00AD7E11" w:rsidP="00AD7E11">
      <w:pPr>
        <w:rPr>
          <w:b/>
          <w:sz w:val="22"/>
          <w:szCs w:val="22"/>
          <w:lang w:eastAsia="en-US"/>
        </w:rPr>
      </w:pPr>
      <w:r w:rsidRPr="00AD7E11">
        <w:rPr>
          <w:b/>
          <w:sz w:val="22"/>
          <w:szCs w:val="22"/>
          <w:lang w:eastAsia="en-US"/>
        </w:rPr>
        <w:t>Action Point: Include a statement about dog access to the garden in the newsletter</w:t>
      </w:r>
    </w:p>
    <w:p w:rsidR="000100E4" w:rsidRPr="00C54510" w:rsidRDefault="000100E4" w:rsidP="00C54510">
      <w:pPr>
        <w:rPr>
          <w:sz w:val="22"/>
          <w:szCs w:val="22"/>
          <w:lang w:eastAsia="en-US"/>
        </w:rPr>
      </w:pPr>
    </w:p>
    <w:p w:rsidR="00D70841" w:rsidRDefault="00B554D7" w:rsidP="00D70841">
      <w:pPr>
        <w:rPr>
          <w:b/>
          <w:sz w:val="22"/>
          <w:szCs w:val="22"/>
          <w:lang w:eastAsia="en-US"/>
        </w:rPr>
      </w:pPr>
      <w:r>
        <w:rPr>
          <w:b/>
          <w:sz w:val="22"/>
          <w:szCs w:val="22"/>
          <w:lang w:eastAsia="en-US"/>
        </w:rPr>
        <w:t xml:space="preserve">8.  </w:t>
      </w:r>
      <w:r w:rsidR="00D70841" w:rsidRPr="008074A3">
        <w:rPr>
          <w:b/>
          <w:sz w:val="22"/>
          <w:szCs w:val="22"/>
          <w:lang w:eastAsia="en-US"/>
        </w:rPr>
        <w:t>D</w:t>
      </w:r>
      <w:r w:rsidR="000100E4">
        <w:rPr>
          <w:b/>
          <w:sz w:val="22"/>
          <w:szCs w:val="22"/>
          <w:lang w:eastAsia="en-US"/>
        </w:rPr>
        <w:t xml:space="preserve">ate of future </w:t>
      </w:r>
      <w:r w:rsidR="00D70841" w:rsidRPr="008074A3">
        <w:rPr>
          <w:b/>
          <w:sz w:val="22"/>
          <w:szCs w:val="22"/>
          <w:lang w:eastAsia="en-US"/>
        </w:rPr>
        <w:t>meeting</w:t>
      </w:r>
      <w:r w:rsidR="000100E4">
        <w:rPr>
          <w:b/>
          <w:sz w:val="22"/>
          <w:szCs w:val="22"/>
          <w:lang w:eastAsia="en-US"/>
        </w:rPr>
        <w:t>s</w:t>
      </w:r>
    </w:p>
    <w:p w:rsidR="000100E4" w:rsidRDefault="000100E4" w:rsidP="00D70841">
      <w:pPr>
        <w:rPr>
          <w:sz w:val="22"/>
          <w:szCs w:val="22"/>
          <w:lang w:eastAsia="en-US"/>
        </w:rPr>
      </w:pPr>
    </w:p>
    <w:p w:rsidR="000100E4" w:rsidRDefault="000100E4" w:rsidP="000100E4">
      <w:pPr>
        <w:rPr>
          <w:rFonts w:ascii="Calibri" w:hAnsi="Calibri" w:cs="Times New Roman"/>
          <w:b/>
          <w:bCs/>
        </w:rPr>
      </w:pPr>
      <w:r>
        <w:rPr>
          <w:b/>
          <w:bCs/>
        </w:rPr>
        <w:t>Wednesday 18</w:t>
      </w:r>
      <w:r>
        <w:rPr>
          <w:b/>
          <w:bCs/>
          <w:vertAlign w:val="superscript"/>
        </w:rPr>
        <w:t>th</w:t>
      </w:r>
      <w:r>
        <w:rPr>
          <w:b/>
          <w:bCs/>
        </w:rPr>
        <w:t xml:space="preserve"> May (Committee Meeting and AGM) time be confirmed</w:t>
      </w:r>
    </w:p>
    <w:p w:rsidR="000100E4" w:rsidRDefault="000100E4" w:rsidP="000100E4">
      <w:pPr>
        <w:rPr>
          <w:b/>
          <w:bCs/>
        </w:rPr>
      </w:pPr>
      <w:r>
        <w:rPr>
          <w:b/>
          <w:bCs/>
        </w:rPr>
        <w:t>Wednesday 14</w:t>
      </w:r>
      <w:r>
        <w:rPr>
          <w:b/>
          <w:bCs/>
          <w:vertAlign w:val="superscript"/>
        </w:rPr>
        <w:t>th</w:t>
      </w:r>
      <w:r>
        <w:rPr>
          <w:b/>
          <w:bCs/>
        </w:rPr>
        <w:t xml:space="preserve"> September 5 pm at House No 15</w:t>
      </w:r>
    </w:p>
    <w:p w:rsidR="000100E4" w:rsidRDefault="000100E4" w:rsidP="000100E4">
      <w:pPr>
        <w:rPr>
          <w:b/>
          <w:bCs/>
        </w:rPr>
      </w:pPr>
      <w:r>
        <w:rPr>
          <w:b/>
          <w:bCs/>
        </w:rPr>
        <w:t>Wednesday 23</w:t>
      </w:r>
      <w:r>
        <w:rPr>
          <w:b/>
          <w:bCs/>
          <w:vertAlign w:val="superscript"/>
        </w:rPr>
        <w:t>rd</w:t>
      </w:r>
      <w:r>
        <w:rPr>
          <w:b/>
          <w:bCs/>
        </w:rPr>
        <w:t xml:space="preserve"> November 5 pm at House No 15</w:t>
      </w:r>
    </w:p>
    <w:p w:rsidR="00F12694" w:rsidRPr="00DB0A7D" w:rsidRDefault="00F12694" w:rsidP="00D70841">
      <w:pPr>
        <w:rPr>
          <w:sz w:val="22"/>
          <w:szCs w:val="22"/>
          <w:lang w:eastAsia="en-US"/>
        </w:rPr>
      </w:pPr>
    </w:p>
    <w:p w:rsidR="00F12694" w:rsidRPr="00DB0A7D" w:rsidRDefault="000100E4" w:rsidP="00D70841">
      <w:pPr>
        <w:rPr>
          <w:sz w:val="22"/>
          <w:szCs w:val="22"/>
          <w:lang w:eastAsia="en-US"/>
        </w:rPr>
      </w:pPr>
      <w:r>
        <w:rPr>
          <w:sz w:val="22"/>
          <w:szCs w:val="22"/>
          <w:lang w:eastAsia="en-US"/>
        </w:rPr>
        <w:t>Meeting ended at 6. 45</w:t>
      </w:r>
      <w:r w:rsidR="008074A3">
        <w:rPr>
          <w:sz w:val="22"/>
          <w:szCs w:val="22"/>
          <w:lang w:eastAsia="en-US"/>
        </w:rPr>
        <w:t>pm.</w:t>
      </w:r>
    </w:p>
    <w:p w:rsidR="00D85958" w:rsidRDefault="00D85958" w:rsidP="00D85958">
      <w:pPr>
        <w:rPr>
          <w:sz w:val="22"/>
          <w:szCs w:val="22"/>
        </w:rPr>
      </w:pPr>
    </w:p>
    <w:p w:rsidR="00AD7E11" w:rsidRPr="00DB0A7D" w:rsidRDefault="00AD7E11" w:rsidP="00D85958">
      <w:pPr>
        <w:rPr>
          <w:sz w:val="22"/>
          <w:szCs w:val="22"/>
        </w:rPr>
      </w:pPr>
    </w:p>
    <w:p w:rsidR="000100E4" w:rsidRPr="00DB0A7D" w:rsidRDefault="000100E4" w:rsidP="000100E4">
      <w:pPr>
        <w:rPr>
          <w:sz w:val="22"/>
          <w:szCs w:val="22"/>
        </w:rPr>
      </w:pPr>
      <w:r>
        <w:rPr>
          <w:sz w:val="22"/>
          <w:szCs w:val="22"/>
        </w:rPr>
        <w:t>Claire Bruce left at 6.10 pm</w:t>
      </w:r>
    </w:p>
    <w:p w:rsidR="006B6C09" w:rsidRDefault="006B6C09">
      <w:pPr>
        <w:rPr>
          <w:sz w:val="22"/>
          <w:szCs w:val="22"/>
        </w:rPr>
      </w:pPr>
      <w:r>
        <w:rPr>
          <w:sz w:val="22"/>
          <w:szCs w:val="22"/>
        </w:rPr>
        <w:t>Neil Phoenix left at 6.25 pm</w:t>
      </w:r>
    </w:p>
    <w:p w:rsidR="00AD7E11" w:rsidRDefault="00AD7E11">
      <w:pPr>
        <w:rPr>
          <w:sz w:val="22"/>
          <w:szCs w:val="22"/>
        </w:rPr>
      </w:pPr>
    </w:p>
    <w:p w:rsidR="00AD7E11" w:rsidRDefault="00AD7E11" w:rsidP="00AD7E11">
      <w:pPr>
        <w:pStyle w:val="NormalWeb"/>
        <w:shd w:val="clear" w:color="auto" w:fill="FFFFFF"/>
        <w:spacing w:line="252" w:lineRule="auto"/>
        <w:rPr>
          <w:rFonts w:ascii="Calibri" w:hAnsi="Calibri"/>
          <w:color w:val="000000"/>
          <w:sz w:val="22"/>
          <w:szCs w:val="22"/>
        </w:rPr>
      </w:pPr>
    </w:p>
    <w:p w:rsidR="00AD7E11" w:rsidRDefault="00AD7E11" w:rsidP="00AD7E11">
      <w:pPr>
        <w:pStyle w:val="NormalWeb"/>
        <w:shd w:val="clear" w:color="auto" w:fill="FFFFFF"/>
        <w:rPr>
          <w:rFonts w:ascii="Calibri" w:hAnsi="Calibri"/>
          <w:color w:val="000000"/>
          <w:sz w:val="22"/>
          <w:szCs w:val="22"/>
        </w:rPr>
      </w:pPr>
    </w:p>
    <w:p w:rsidR="00AD7E11" w:rsidRDefault="00AD7E11">
      <w:pPr>
        <w:rPr>
          <w:sz w:val="22"/>
          <w:szCs w:val="22"/>
        </w:rPr>
      </w:pPr>
    </w:p>
    <w:sectPr w:rsidR="00AD7E11" w:rsidSect="000C6899">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51" w:rsidRDefault="00370151" w:rsidP="00101FBE">
      <w:r>
        <w:separator/>
      </w:r>
    </w:p>
  </w:endnote>
  <w:endnote w:type="continuationSeparator" w:id="0">
    <w:p w:rsidR="00370151" w:rsidRDefault="00370151" w:rsidP="0010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4204"/>
      <w:docPartObj>
        <w:docPartGallery w:val="Page Numbers (Bottom of Page)"/>
        <w:docPartUnique/>
      </w:docPartObj>
    </w:sdtPr>
    <w:sdtEndPr>
      <w:rPr>
        <w:noProof/>
      </w:rPr>
    </w:sdtEndPr>
    <w:sdtContent>
      <w:p w:rsidR="000100E4" w:rsidRDefault="000100E4">
        <w:pPr>
          <w:pStyle w:val="Footer"/>
          <w:jc w:val="right"/>
        </w:pPr>
        <w:r>
          <w:fldChar w:fldCharType="begin"/>
        </w:r>
        <w:r>
          <w:instrText xml:space="preserve"> PAGE   \* MERGEFORMAT </w:instrText>
        </w:r>
        <w:r>
          <w:fldChar w:fldCharType="separate"/>
        </w:r>
        <w:r w:rsidR="00155B14">
          <w:rPr>
            <w:noProof/>
          </w:rPr>
          <w:t>3</w:t>
        </w:r>
        <w:r>
          <w:rPr>
            <w:noProof/>
          </w:rPr>
          <w:fldChar w:fldCharType="end"/>
        </w:r>
      </w:p>
    </w:sdtContent>
  </w:sdt>
  <w:p w:rsidR="00101FBE" w:rsidRDefault="0010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51" w:rsidRDefault="00370151" w:rsidP="00101FBE">
      <w:r>
        <w:separator/>
      </w:r>
    </w:p>
  </w:footnote>
  <w:footnote w:type="continuationSeparator" w:id="0">
    <w:p w:rsidR="00370151" w:rsidRDefault="00370151" w:rsidP="0010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928930"/>
      <w:docPartObj>
        <w:docPartGallery w:val="Watermarks"/>
        <w:docPartUnique/>
      </w:docPartObj>
    </w:sdtPr>
    <w:sdtEndPr/>
    <w:sdtContent>
      <w:p w:rsidR="00101FBE" w:rsidRDefault="0037015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6F9"/>
    <w:multiLevelType w:val="multilevel"/>
    <w:tmpl w:val="DF9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62BB7"/>
    <w:multiLevelType w:val="hybridMultilevel"/>
    <w:tmpl w:val="675A6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C7F0E"/>
    <w:multiLevelType w:val="hybridMultilevel"/>
    <w:tmpl w:val="9AFC2EC4"/>
    <w:lvl w:ilvl="0" w:tplc="D556D40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D2327"/>
    <w:multiLevelType w:val="multilevel"/>
    <w:tmpl w:val="6A3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112C9C"/>
    <w:multiLevelType w:val="hybridMultilevel"/>
    <w:tmpl w:val="FC0A9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843315"/>
    <w:multiLevelType w:val="hybridMultilevel"/>
    <w:tmpl w:val="CCEE69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15BE2"/>
    <w:multiLevelType w:val="hybridMultilevel"/>
    <w:tmpl w:val="AF04ABDE"/>
    <w:lvl w:ilvl="0" w:tplc="B6821C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75E3E"/>
    <w:multiLevelType w:val="multilevel"/>
    <w:tmpl w:val="EB360A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58"/>
    <w:rsid w:val="000100E4"/>
    <w:rsid w:val="00026992"/>
    <w:rsid w:val="000729C3"/>
    <w:rsid w:val="000C6899"/>
    <w:rsid w:val="00101FBE"/>
    <w:rsid w:val="00132BAA"/>
    <w:rsid w:val="00155B14"/>
    <w:rsid w:val="001D6CB5"/>
    <w:rsid w:val="001E3016"/>
    <w:rsid w:val="0020202D"/>
    <w:rsid w:val="002506E8"/>
    <w:rsid w:val="002615B6"/>
    <w:rsid w:val="00262205"/>
    <w:rsid w:val="00292C7B"/>
    <w:rsid w:val="002B3EAF"/>
    <w:rsid w:val="00370151"/>
    <w:rsid w:val="00375AD9"/>
    <w:rsid w:val="004602CA"/>
    <w:rsid w:val="005463D2"/>
    <w:rsid w:val="00572E4F"/>
    <w:rsid w:val="005E5603"/>
    <w:rsid w:val="00673894"/>
    <w:rsid w:val="006B69EC"/>
    <w:rsid w:val="006B6C09"/>
    <w:rsid w:val="006D5BEA"/>
    <w:rsid w:val="006D66C9"/>
    <w:rsid w:val="006E5CC0"/>
    <w:rsid w:val="00772D56"/>
    <w:rsid w:val="007D409D"/>
    <w:rsid w:val="008074A3"/>
    <w:rsid w:val="008726EC"/>
    <w:rsid w:val="008747CA"/>
    <w:rsid w:val="008B3345"/>
    <w:rsid w:val="00902916"/>
    <w:rsid w:val="00960F22"/>
    <w:rsid w:val="009D1152"/>
    <w:rsid w:val="00A6081E"/>
    <w:rsid w:val="00AA417B"/>
    <w:rsid w:val="00AD7E11"/>
    <w:rsid w:val="00B554D7"/>
    <w:rsid w:val="00BD326C"/>
    <w:rsid w:val="00BF4030"/>
    <w:rsid w:val="00C23F25"/>
    <w:rsid w:val="00C54510"/>
    <w:rsid w:val="00C70B75"/>
    <w:rsid w:val="00D31049"/>
    <w:rsid w:val="00D57376"/>
    <w:rsid w:val="00D70841"/>
    <w:rsid w:val="00D85958"/>
    <w:rsid w:val="00DB0A7D"/>
    <w:rsid w:val="00DE5DD3"/>
    <w:rsid w:val="00E37433"/>
    <w:rsid w:val="00E515D3"/>
    <w:rsid w:val="00E52E69"/>
    <w:rsid w:val="00E67F85"/>
    <w:rsid w:val="00EB6EE9"/>
    <w:rsid w:val="00EE5A3D"/>
    <w:rsid w:val="00EF4404"/>
    <w:rsid w:val="00EF459E"/>
    <w:rsid w:val="00F12694"/>
    <w:rsid w:val="00F15FBA"/>
    <w:rsid w:val="00F22F36"/>
    <w:rsid w:val="00F9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1FE43962-559A-4F6F-B78C-8FACEB77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58"/>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7D"/>
    <w:pPr>
      <w:ind w:left="720"/>
      <w:contextualSpacing/>
    </w:pPr>
  </w:style>
  <w:style w:type="paragraph" w:styleId="Revision">
    <w:name w:val="Revision"/>
    <w:hidden/>
    <w:uiPriority w:val="99"/>
    <w:semiHidden/>
    <w:rsid w:val="00E52E69"/>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E5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101FBE"/>
    <w:pPr>
      <w:tabs>
        <w:tab w:val="center" w:pos="4513"/>
        <w:tab w:val="right" w:pos="9026"/>
      </w:tabs>
    </w:pPr>
  </w:style>
  <w:style w:type="character" w:customStyle="1" w:styleId="HeaderChar">
    <w:name w:val="Header Char"/>
    <w:basedOn w:val="DefaultParagraphFont"/>
    <w:link w:val="Header"/>
    <w:uiPriority w:val="99"/>
    <w:rsid w:val="00101FBE"/>
    <w:rPr>
      <w:rFonts w:ascii="Arial" w:eastAsia="Times New Roman" w:hAnsi="Arial" w:cs="Arial"/>
      <w:lang w:val="en-GB" w:eastAsia="en-GB"/>
    </w:rPr>
  </w:style>
  <w:style w:type="paragraph" w:styleId="Footer">
    <w:name w:val="footer"/>
    <w:basedOn w:val="Normal"/>
    <w:link w:val="FooterChar"/>
    <w:uiPriority w:val="99"/>
    <w:unhideWhenUsed/>
    <w:rsid w:val="00101FBE"/>
    <w:pPr>
      <w:tabs>
        <w:tab w:val="center" w:pos="4513"/>
        <w:tab w:val="right" w:pos="9026"/>
      </w:tabs>
    </w:pPr>
  </w:style>
  <w:style w:type="character" w:customStyle="1" w:styleId="FooterChar">
    <w:name w:val="Footer Char"/>
    <w:basedOn w:val="DefaultParagraphFont"/>
    <w:link w:val="Footer"/>
    <w:uiPriority w:val="99"/>
    <w:rsid w:val="00101FBE"/>
    <w:rPr>
      <w:rFonts w:ascii="Arial" w:eastAsia="Times New Roman" w:hAnsi="Arial" w:cs="Arial"/>
      <w:lang w:val="en-GB" w:eastAsia="en-GB"/>
    </w:rPr>
  </w:style>
  <w:style w:type="paragraph" w:customStyle="1" w:styleId="paragraph">
    <w:name w:val="paragraph"/>
    <w:basedOn w:val="Normal"/>
    <w:rsid w:val="00572E4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572E4F"/>
  </w:style>
  <w:style w:type="paragraph" w:styleId="NormalWeb">
    <w:name w:val="Normal (Web)"/>
    <w:basedOn w:val="Normal"/>
    <w:uiPriority w:val="99"/>
    <w:semiHidden/>
    <w:unhideWhenUsed/>
    <w:rsid w:val="00AD7E11"/>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41309">
      <w:bodyDiv w:val="1"/>
      <w:marLeft w:val="0"/>
      <w:marRight w:val="0"/>
      <w:marTop w:val="0"/>
      <w:marBottom w:val="0"/>
      <w:divBdr>
        <w:top w:val="none" w:sz="0" w:space="0" w:color="auto"/>
        <w:left w:val="none" w:sz="0" w:space="0" w:color="auto"/>
        <w:bottom w:val="none" w:sz="0" w:space="0" w:color="auto"/>
        <w:right w:val="none" w:sz="0" w:space="0" w:color="auto"/>
      </w:divBdr>
    </w:div>
    <w:div w:id="406995601">
      <w:bodyDiv w:val="1"/>
      <w:marLeft w:val="0"/>
      <w:marRight w:val="0"/>
      <w:marTop w:val="0"/>
      <w:marBottom w:val="0"/>
      <w:divBdr>
        <w:top w:val="none" w:sz="0" w:space="0" w:color="auto"/>
        <w:left w:val="none" w:sz="0" w:space="0" w:color="auto"/>
        <w:bottom w:val="none" w:sz="0" w:space="0" w:color="auto"/>
        <w:right w:val="none" w:sz="0" w:space="0" w:color="auto"/>
      </w:divBdr>
    </w:div>
    <w:div w:id="578515954">
      <w:bodyDiv w:val="1"/>
      <w:marLeft w:val="0"/>
      <w:marRight w:val="0"/>
      <w:marTop w:val="0"/>
      <w:marBottom w:val="0"/>
      <w:divBdr>
        <w:top w:val="none" w:sz="0" w:space="0" w:color="auto"/>
        <w:left w:val="none" w:sz="0" w:space="0" w:color="auto"/>
        <w:bottom w:val="none" w:sz="0" w:space="0" w:color="auto"/>
        <w:right w:val="none" w:sz="0" w:space="0" w:color="auto"/>
      </w:divBdr>
    </w:div>
    <w:div w:id="1430468202">
      <w:bodyDiv w:val="1"/>
      <w:marLeft w:val="0"/>
      <w:marRight w:val="0"/>
      <w:marTop w:val="0"/>
      <w:marBottom w:val="0"/>
      <w:divBdr>
        <w:top w:val="none" w:sz="0" w:space="0" w:color="auto"/>
        <w:left w:val="none" w:sz="0" w:space="0" w:color="auto"/>
        <w:bottom w:val="none" w:sz="0" w:space="0" w:color="auto"/>
        <w:right w:val="none" w:sz="0" w:space="0" w:color="auto"/>
      </w:divBdr>
    </w:div>
    <w:div w:id="1530143365">
      <w:bodyDiv w:val="1"/>
      <w:marLeft w:val="0"/>
      <w:marRight w:val="0"/>
      <w:marTop w:val="0"/>
      <w:marBottom w:val="0"/>
      <w:divBdr>
        <w:top w:val="none" w:sz="0" w:space="0" w:color="auto"/>
        <w:left w:val="none" w:sz="0" w:space="0" w:color="auto"/>
        <w:bottom w:val="none" w:sz="0" w:space="0" w:color="auto"/>
        <w:right w:val="none" w:sz="0" w:space="0" w:color="auto"/>
      </w:divBdr>
    </w:div>
    <w:div w:id="158348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058F-824B-4A7F-A527-56D91075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Bruce</dc:creator>
  <cp:keywords/>
  <dc:description/>
  <cp:lastModifiedBy>Rosaleen Hubbard</cp:lastModifiedBy>
  <cp:revision>2</cp:revision>
  <dcterms:created xsi:type="dcterms:W3CDTF">2016-01-27T23:01:00Z</dcterms:created>
  <dcterms:modified xsi:type="dcterms:W3CDTF">2016-01-27T23:01:00Z</dcterms:modified>
</cp:coreProperties>
</file>