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B28FD" w14:textId="77777777" w:rsidR="00B328A2" w:rsidRDefault="00B328A2" w:rsidP="00B328A2">
      <w:pPr>
        <w:jc w:val="center"/>
        <w:rPr>
          <w:sz w:val="36"/>
          <w:szCs w:val="36"/>
        </w:rPr>
      </w:pPr>
      <w:bookmarkStart w:id="0" w:name="_GoBack"/>
      <w:bookmarkEnd w:id="0"/>
      <w:r w:rsidRPr="00B328A2">
        <w:rPr>
          <w:sz w:val="36"/>
          <w:szCs w:val="36"/>
        </w:rPr>
        <w:t>FITZROY SQUARE  FRONTAGERS’ &amp; GARDEN COMMITTEE</w:t>
      </w:r>
    </w:p>
    <w:p w14:paraId="10403B1E" w14:textId="77777777" w:rsidR="00203E0D" w:rsidRDefault="00203E0D" w:rsidP="00B328A2">
      <w:pPr>
        <w:jc w:val="center"/>
        <w:rPr>
          <w:sz w:val="36"/>
          <w:szCs w:val="36"/>
        </w:rPr>
      </w:pPr>
    </w:p>
    <w:p w14:paraId="0B28B323" w14:textId="77777777" w:rsidR="00203E0D" w:rsidRPr="00203E0D" w:rsidRDefault="00203E0D" w:rsidP="00203E0D">
      <w:pPr>
        <w:jc w:val="right"/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03E0D">
        <w:tab/>
      </w:r>
      <w:r w:rsidRPr="00203E0D">
        <w:tab/>
      </w:r>
      <w:r w:rsidRPr="00203E0D">
        <w:tab/>
        <w:t>From David Griffiths</w:t>
      </w:r>
    </w:p>
    <w:p w14:paraId="336CF2E6" w14:textId="77777777" w:rsidR="00203E0D" w:rsidRPr="00203E0D" w:rsidRDefault="00203E0D" w:rsidP="00203E0D">
      <w:pPr>
        <w:jc w:val="right"/>
      </w:pPr>
      <w:r w:rsidRPr="00203E0D">
        <w:tab/>
      </w:r>
      <w:r w:rsidRPr="00203E0D">
        <w:tab/>
        <w:t xml:space="preserve">Email: </w:t>
      </w:r>
      <w:hyperlink r:id="rId5" w:history="1">
        <w:r w:rsidRPr="00203E0D">
          <w:rPr>
            <w:rStyle w:val="Hyperlink"/>
          </w:rPr>
          <w:t>w.davidgriff@ntlworld.com</w:t>
        </w:r>
      </w:hyperlink>
    </w:p>
    <w:p w14:paraId="75AF2955" w14:textId="77777777" w:rsidR="00203E0D" w:rsidRDefault="00203E0D" w:rsidP="00203E0D">
      <w:pPr>
        <w:jc w:val="right"/>
        <w:rPr>
          <w:sz w:val="36"/>
          <w:szCs w:val="36"/>
        </w:rPr>
      </w:pPr>
      <w:r w:rsidRPr="00203E0D">
        <w:t>Telephone: 01932 882327</w:t>
      </w:r>
    </w:p>
    <w:p w14:paraId="5BD1A288" w14:textId="77777777" w:rsidR="00203E0D" w:rsidRPr="00B328A2" w:rsidRDefault="00203E0D" w:rsidP="00203E0D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1455109A" w14:textId="77777777" w:rsidR="00B328A2" w:rsidRDefault="00B328A2"/>
    <w:p w14:paraId="1E6AAB94" w14:textId="77777777" w:rsidR="00B328A2" w:rsidRDefault="00B328A2">
      <w:r>
        <w:t>Pierre de Weck Esq</w:t>
      </w:r>
    </w:p>
    <w:p w14:paraId="7D45191D" w14:textId="77777777" w:rsidR="00B328A2" w:rsidRDefault="00B328A2">
      <w:r>
        <w:t>15 Fitzroy Square</w:t>
      </w:r>
    </w:p>
    <w:p w14:paraId="5EE17142" w14:textId="77777777" w:rsidR="00B328A2" w:rsidRDefault="00B328A2">
      <w:r>
        <w:t>London</w:t>
      </w:r>
    </w:p>
    <w:p w14:paraId="09C2D768" w14:textId="77777777" w:rsidR="00B328A2" w:rsidRDefault="00B328A2">
      <w:r>
        <w:t>W1T 6EF</w:t>
      </w:r>
    </w:p>
    <w:p w14:paraId="12CE6FE0" w14:textId="77777777" w:rsidR="00B328A2" w:rsidRDefault="00B328A2"/>
    <w:p w14:paraId="14A6959B" w14:textId="77777777" w:rsidR="00B328A2" w:rsidRDefault="00671CAF">
      <w:r>
        <w:t>2 June 2015</w:t>
      </w:r>
    </w:p>
    <w:p w14:paraId="55C61BBF" w14:textId="77777777" w:rsidR="00B328A2" w:rsidRDefault="00B328A2"/>
    <w:p w14:paraId="2C235052" w14:textId="77777777" w:rsidR="00B328A2" w:rsidRDefault="00B328A2">
      <w:r>
        <w:t>Dear Pierre</w:t>
      </w:r>
    </w:p>
    <w:p w14:paraId="61CD1CC6" w14:textId="77777777" w:rsidR="006C7D66" w:rsidRDefault="006C7D66"/>
    <w:p w14:paraId="14D5C09C" w14:textId="77777777" w:rsidR="006C7D66" w:rsidRPr="006C7D66" w:rsidRDefault="006C7D66">
      <w:pPr>
        <w:rPr>
          <w:color w:val="000000" w:themeColor="text1"/>
          <w:sz w:val="40"/>
          <w:szCs w:val="40"/>
        </w:rPr>
      </w:pPr>
      <w:r w:rsidRPr="006C7D66">
        <w:rPr>
          <w:color w:val="000000" w:themeColor="text1"/>
          <w:sz w:val="40"/>
          <w:szCs w:val="40"/>
        </w:rPr>
        <w:t xml:space="preserve">Maintenance of the Fitzroy </w:t>
      </w:r>
      <w:r>
        <w:rPr>
          <w:color w:val="000000" w:themeColor="text1"/>
          <w:sz w:val="40"/>
          <w:szCs w:val="40"/>
        </w:rPr>
        <w:t>S</w:t>
      </w:r>
      <w:r w:rsidRPr="006C7D66">
        <w:rPr>
          <w:color w:val="000000" w:themeColor="text1"/>
          <w:sz w:val="40"/>
          <w:szCs w:val="40"/>
        </w:rPr>
        <w:t xml:space="preserve">quare </w:t>
      </w:r>
      <w:r>
        <w:rPr>
          <w:color w:val="000000" w:themeColor="text1"/>
          <w:sz w:val="40"/>
          <w:szCs w:val="40"/>
        </w:rPr>
        <w:t>G</w:t>
      </w:r>
      <w:r w:rsidRPr="006C7D66">
        <w:rPr>
          <w:color w:val="000000" w:themeColor="text1"/>
          <w:sz w:val="40"/>
          <w:szCs w:val="40"/>
        </w:rPr>
        <w:t>arden</w:t>
      </w:r>
    </w:p>
    <w:p w14:paraId="674ACAA1" w14:textId="77777777" w:rsidR="00B328A2" w:rsidRDefault="00B328A2"/>
    <w:p w14:paraId="3B4C77E7" w14:textId="77777777" w:rsidR="00CE3C69" w:rsidRDefault="00557251">
      <w:r>
        <w:t>Following the Annual General Meeting on Wednesday 20</w:t>
      </w:r>
      <w:r w:rsidRPr="00557251">
        <w:rPr>
          <w:vertAlign w:val="superscript"/>
        </w:rPr>
        <w:t>th</w:t>
      </w:r>
      <w:r>
        <w:t xml:space="preserve"> </w:t>
      </w:r>
      <w:r w:rsidR="00F45340">
        <w:t>M</w:t>
      </w:r>
      <w:r>
        <w:t>ay 2015, clarity is important when it comes to those who may cast a vote and those who have no right to do so.</w:t>
      </w:r>
    </w:p>
    <w:p w14:paraId="7FA0A498" w14:textId="77777777" w:rsidR="00557251" w:rsidRDefault="00557251"/>
    <w:p w14:paraId="50D74697" w14:textId="77777777" w:rsidR="00557251" w:rsidRPr="006C7D66" w:rsidRDefault="00557251">
      <w:pPr>
        <w:rPr>
          <w:b/>
        </w:rPr>
      </w:pPr>
      <w:r>
        <w:t>As y</w:t>
      </w:r>
      <w:r w:rsidR="00795556">
        <w:t xml:space="preserve">ou know, the Garden Rate demand </w:t>
      </w:r>
      <w:r w:rsidR="00670C0F">
        <w:t xml:space="preserve">to </w:t>
      </w:r>
      <w:r w:rsidR="00795556">
        <w:t>the business</w:t>
      </w:r>
      <w:r w:rsidR="00C7051B">
        <w:t xml:space="preserve"> occupiers</w:t>
      </w:r>
      <w:r w:rsidR="00795556">
        <w:t xml:space="preserve"> (</w:t>
      </w:r>
      <w:r w:rsidR="00203E0D">
        <w:t>t</w:t>
      </w:r>
      <w:r>
        <w:t xml:space="preserve">he </w:t>
      </w:r>
      <w:r w:rsidR="003A0425">
        <w:t>L</w:t>
      </w:r>
      <w:r>
        <w:t>evy)</w:t>
      </w:r>
      <w:r w:rsidR="00C7051B">
        <w:t xml:space="preserve"> </w:t>
      </w:r>
      <w:r>
        <w:t>is based on the Rateable Value</w:t>
      </w:r>
      <w:r w:rsidR="00795556">
        <w:t xml:space="preserve"> (RV)</w:t>
      </w:r>
      <w:r>
        <w:t xml:space="preserve"> of the premises occupied</w:t>
      </w:r>
      <w:r w:rsidR="00795556">
        <w:t>.</w:t>
      </w:r>
      <w:r>
        <w:t xml:space="preserve"> </w:t>
      </w:r>
      <w:r w:rsidR="00795556">
        <w:t xml:space="preserve"> Apart</w:t>
      </w:r>
      <w:r>
        <w:t xml:space="preserve"> from Council Tax payers, it would be appropriate for </w:t>
      </w:r>
      <w:r w:rsidR="006C7D66" w:rsidRPr="006C7D66">
        <w:t>individual businesses</w:t>
      </w:r>
      <w:r w:rsidR="006C7D66">
        <w:t xml:space="preserve"> that pay a voluntary contribution</w:t>
      </w:r>
      <w:r>
        <w:t xml:space="preserve"> to cast a vote as was the case when the lady from KJ Tait voted as the company she </w:t>
      </w:r>
      <w:r w:rsidR="006C7D66" w:rsidRPr="006C7D66">
        <w:t xml:space="preserve">represented pays a </w:t>
      </w:r>
      <w:r w:rsidR="006C7D66">
        <w:t>voluntary contribution.</w:t>
      </w:r>
      <w:r w:rsidRPr="006C7D66">
        <w:t xml:space="preserve"> </w:t>
      </w:r>
    </w:p>
    <w:p w14:paraId="6DBBF3EE" w14:textId="77777777" w:rsidR="00F45340" w:rsidRDefault="00F45340"/>
    <w:p w14:paraId="5E89F2EF" w14:textId="77777777" w:rsidR="00557251" w:rsidRDefault="008C409C">
      <w:r>
        <w:t>It</w:t>
      </w:r>
      <w:r w:rsidR="00557251">
        <w:t xml:space="preserve"> was agreed at the AGM that a formal Constitution should be drawn up and </w:t>
      </w:r>
      <w:r w:rsidR="00B73F69">
        <w:t xml:space="preserve">the rules governing </w:t>
      </w:r>
      <w:r w:rsidR="00795556">
        <w:t>those</w:t>
      </w:r>
      <w:r w:rsidR="00B73F69">
        <w:t xml:space="preserve"> permitted to vote should be unambiguously stated</w:t>
      </w:r>
      <w:r w:rsidR="003007BA">
        <w:t xml:space="preserve">. </w:t>
      </w:r>
      <w:r w:rsidR="00795556">
        <w:t>If proxy votes are to be allowed and there is no reason why that should not be, then such votes must be formally presented in writing on a form to be designed for such purposes.</w:t>
      </w:r>
    </w:p>
    <w:p w14:paraId="6D39B63B" w14:textId="77777777" w:rsidR="00B73F69" w:rsidRDefault="00B73F69"/>
    <w:p w14:paraId="5A10D57E" w14:textId="77777777" w:rsidR="00B73F69" w:rsidRDefault="00B73F69">
      <w:r>
        <w:t>Furthermore it would be good policy to include within the new propose</w:t>
      </w:r>
      <w:r w:rsidR="00795556">
        <w:t>d</w:t>
      </w:r>
      <w:r>
        <w:t xml:space="preserve"> </w:t>
      </w:r>
      <w:r w:rsidR="008C409C">
        <w:t>C</w:t>
      </w:r>
      <w:r>
        <w:t>onstitution a maximum</w:t>
      </w:r>
      <w:r w:rsidR="00795556">
        <w:t xml:space="preserve"> and minimum</w:t>
      </w:r>
      <w:r>
        <w:t xml:space="preserve"> number of officials and members to form the committee. </w:t>
      </w:r>
      <w:r w:rsidR="00B328A2">
        <w:t xml:space="preserve"> </w:t>
      </w:r>
      <w:r w:rsidR="00671CAF">
        <w:t xml:space="preserve">I suggest </w:t>
      </w:r>
      <w:r w:rsidR="003A0425">
        <w:t>Chair</w:t>
      </w:r>
      <w:r w:rsidR="00671CAF">
        <w:t xml:space="preserve">, Secretary, Treasurer </w:t>
      </w:r>
      <w:r w:rsidR="007B5E0E">
        <w:t>plus</w:t>
      </w:r>
      <w:r w:rsidR="00671CAF">
        <w:t xml:space="preserve"> seven Committee Members.</w:t>
      </w:r>
    </w:p>
    <w:p w14:paraId="52DB1784" w14:textId="77777777" w:rsidR="002D7A58" w:rsidRDefault="002D7A58"/>
    <w:p w14:paraId="3A220D80" w14:textId="77777777" w:rsidR="002D7A58" w:rsidRDefault="002D7A58">
      <w:r>
        <w:t>It has been suggested that “</w:t>
      </w:r>
      <w:r w:rsidR="008C409C">
        <w:t>one front door, one vote</w:t>
      </w:r>
      <w:r>
        <w:t>”. That does not enable those who pay for the upkeep, either residents or business occupiers necessarily</w:t>
      </w:r>
      <w:r w:rsidR="004733AB">
        <w:t xml:space="preserve"> </w:t>
      </w:r>
      <w:r>
        <w:t xml:space="preserve">to have their view heard. </w:t>
      </w:r>
      <w:r w:rsidR="003007BA">
        <w:t>E</w:t>
      </w:r>
      <w:r>
        <w:t>very resident who pays Council Tax</w:t>
      </w:r>
      <w:r w:rsidR="008C409C">
        <w:t xml:space="preserve"> </w:t>
      </w:r>
      <w:r>
        <w:t>and every business that pays toward</w:t>
      </w:r>
      <w:r w:rsidR="004733AB">
        <w:t>s the garden upkeep should be entitled to cast a vote</w:t>
      </w:r>
      <w:r w:rsidR="00D4453E">
        <w:t>, in proportion to amounts paid by those individual businesses</w:t>
      </w:r>
      <w:r w:rsidR="007B5E0E">
        <w:t xml:space="preserve">. A set of guidelines would need to be drawn up for consideration , as some businesses pay a substantial sum compared with others which hitherto has depended on the size of the office space occupied. </w:t>
      </w:r>
      <w:r w:rsidR="00D4453E">
        <w:t xml:space="preserve"> As you know, the voluntary business’ contribut</w:t>
      </w:r>
      <w:r w:rsidR="00FC480E">
        <w:t>ors</w:t>
      </w:r>
      <w:r w:rsidR="00D4453E">
        <w:t xml:space="preserve"> pay significantly more than the private residents</w:t>
      </w:r>
      <w:r w:rsidR="006C7D66">
        <w:t>, £9,006/£21,509 (2015) and £9,006/£25,788</w:t>
      </w:r>
      <w:r w:rsidR="00FC480E">
        <w:t xml:space="preserve"> </w:t>
      </w:r>
      <w:r w:rsidR="006C7D66">
        <w:t>(2014.)</w:t>
      </w:r>
      <w:r w:rsidR="00D4453E">
        <w:t xml:space="preserve"> </w:t>
      </w:r>
    </w:p>
    <w:p w14:paraId="476CCC94" w14:textId="77777777" w:rsidR="00671CAF" w:rsidRDefault="00671CAF"/>
    <w:p w14:paraId="33F124E1" w14:textId="77777777" w:rsidR="00671CAF" w:rsidRDefault="00671CAF">
      <w:r>
        <w:t>I suggest that Committee members should be elected for a three year term</w:t>
      </w:r>
      <w:r w:rsidR="009A3C92">
        <w:t xml:space="preserve">, </w:t>
      </w:r>
      <w:r>
        <w:t>following which the same Committee members may stand for a further three year term subject to a majority vote in their favour. If an official remains for two</w:t>
      </w:r>
      <w:r w:rsidR="007B5E0E">
        <w:t xml:space="preserve"> consecutive three</w:t>
      </w:r>
      <w:r>
        <w:t xml:space="preserve"> years</w:t>
      </w:r>
      <w:r w:rsidR="007B5E0E">
        <w:t xml:space="preserve"> </w:t>
      </w:r>
      <w:r>
        <w:t>term</w:t>
      </w:r>
      <w:r w:rsidR="007B5E0E">
        <w:t>s</w:t>
      </w:r>
      <w:r>
        <w:t xml:space="preserve">, then a gap of one year must pass before standing for re-election. </w:t>
      </w:r>
    </w:p>
    <w:p w14:paraId="4520A0C8" w14:textId="77777777" w:rsidR="00B73F69" w:rsidRDefault="00B73F69"/>
    <w:p w14:paraId="0FC4F8B8" w14:textId="77777777" w:rsidR="00B73F69" w:rsidRDefault="00B73F69">
      <w:r>
        <w:lastRenderedPageBreak/>
        <w:t xml:space="preserve">Voting should take place </w:t>
      </w:r>
      <w:r w:rsidR="004733AB">
        <w:t>by the completion of a voting paper</w:t>
      </w:r>
      <w:r>
        <w:t xml:space="preserve"> to</w:t>
      </w:r>
      <w:r w:rsidR="004355A8">
        <w:t xml:space="preserve"> elect/</w:t>
      </w:r>
      <w:r>
        <w:t xml:space="preserve"> re-elect officials</w:t>
      </w:r>
      <w:r w:rsidR="009A3C92">
        <w:t xml:space="preserve"> </w:t>
      </w:r>
      <w:r>
        <w:t>and committee members</w:t>
      </w:r>
      <w:r w:rsidR="009A3C92">
        <w:t xml:space="preserve"> (subject to the three year rule)</w:t>
      </w:r>
      <w:r>
        <w:t xml:space="preserve">, who </w:t>
      </w:r>
      <w:r w:rsidR="000B166E">
        <w:t>should</w:t>
      </w:r>
      <w:r>
        <w:t xml:space="preserve"> be proposed and seconded in advance of the meeting</w:t>
      </w:r>
      <w:r w:rsidR="004733AB">
        <w:t>.</w:t>
      </w:r>
      <w:r w:rsidR="009A3C92">
        <w:t xml:space="preserve"> A voting paper should be sent to every Council Tax payer and every Business </w:t>
      </w:r>
      <w:r w:rsidR="007B5E0E">
        <w:t>that pays the voluntary levy.</w:t>
      </w:r>
      <w:r w:rsidR="009A3C92">
        <w:t xml:space="preserve"> </w:t>
      </w:r>
      <w:r w:rsidR="004733AB">
        <w:t xml:space="preserve">At least three weeks’ notice of </w:t>
      </w:r>
      <w:r w:rsidR="008C409C">
        <w:t>any</w:t>
      </w:r>
      <w:r w:rsidR="004733AB">
        <w:t xml:space="preserve"> meeting should be given.</w:t>
      </w:r>
      <w:r>
        <w:t xml:space="preserve"> Those wishing to be</w:t>
      </w:r>
      <w:r w:rsidR="00ED6B0B">
        <w:t xml:space="preserve"> elected or</w:t>
      </w:r>
      <w:r>
        <w:t xml:space="preserve"> re-elected should present </w:t>
      </w:r>
      <w:r w:rsidRPr="0085136E">
        <w:rPr>
          <w:b/>
          <w:i/>
        </w:rPr>
        <w:t>in writing</w:t>
      </w:r>
      <w:r>
        <w:t xml:space="preserve"> their reasons and the benefit they would bring</w:t>
      </w:r>
      <w:r w:rsidR="00930D18">
        <w:t xml:space="preserve"> to Fitzroy Square. Their resumes should then be circulated to all private residents and business </w:t>
      </w:r>
      <w:r w:rsidR="007B5E0E">
        <w:t>levy contributors</w:t>
      </w:r>
      <w:r w:rsidR="00930D18">
        <w:t xml:space="preserve"> in advance </w:t>
      </w:r>
      <w:r w:rsidR="004733AB">
        <w:t>to enable voters to make considered decisions.</w:t>
      </w:r>
    </w:p>
    <w:p w14:paraId="12865914" w14:textId="77777777" w:rsidR="003007BA" w:rsidRDefault="003007BA"/>
    <w:p w14:paraId="47140A83" w14:textId="77777777" w:rsidR="00B72D3E" w:rsidRDefault="00ED6B0B">
      <w:r>
        <w:t xml:space="preserve">Should </w:t>
      </w:r>
      <w:r w:rsidR="00B73F69">
        <w:t xml:space="preserve">the number </w:t>
      </w:r>
      <w:r>
        <w:t>standing</w:t>
      </w:r>
      <w:r w:rsidR="00B73F69">
        <w:t xml:space="preserve"> for election</w:t>
      </w:r>
      <w:r>
        <w:t>/ re-election be</w:t>
      </w:r>
      <w:r w:rsidR="00B73F69">
        <w:t xml:space="preserve"> greater tha</w:t>
      </w:r>
      <w:r w:rsidR="009A3C92">
        <w:t>n</w:t>
      </w:r>
      <w:r w:rsidR="00B73F69">
        <w:t xml:space="preserve"> the </w:t>
      </w:r>
      <w:r w:rsidR="009A3C92">
        <w:t>maximum permitted</w:t>
      </w:r>
      <w:r w:rsidR="00B73F69">
        <w:t xml:space="preserve"> </w:t>
      </w:r>
      <w:r w:rsidR="009A3C92">
        <w:t xml:space="preserve">there would need to be a waiting period until such time as </w:t>
      </w:r>
      <w:r w:rsidR="003A0425">
        <w:t>there were vacancies.</w:t>
      </w:r>
      <w:r w:rsidR="009A3C92">
        <w:t xml:space="preserve"> </w:t>
      </w:r>
      <w:r w:rsidR="004733AB">
        <w:t xml:space="preserve">There is a case for co-opting </w:t>
      </w:r>
      <w:r w:rsidR="00B72D3E">
        <w:t xml:space="preserve">others </w:t>
      </w:r>
      <w:r w:rsidR="003007BA">
        <w:t xml:space="preserve">who are not members </w:t>
      </w:r>
      <w:r w:rsidR="008C409C">
        <w:t>from</w:t>
      </w:r>
      <w:r>
        <w:t xml:space="preserve"> the main committee</w:t>
      </w:r>
      <w:r w:rsidR="00B72D3E">
        <w:t xml:space="preserve"> to form sub committees</w:t>
      </w:r>
      <w:r>
        <w:t xml:space="preserve"> headed by at least one member </w:t>
      </w:r>
      <w:r w:rsidR="003007BA">
        <w:t>from</w:t>
      </w:r>
      <w:r>
        <w:t xml:space="preserve"> the main committee. Those </w:t>
      </w:r>
      <w:r w:rsidR="003007BA">
        <w:t xml:space="preserve">co-opted and </w:t>
      </w:r>
      <w:r>
        <w:t>not on the main committee would not be eligible to be present at main committee meetings.</w:t>
      </w:r>
      <w:r w:rsidR="00B72D3E">
        <w:t xml:space="preserve"> </w:t>
      </w:r>
    </w:p>
    <w:p w14:paraId="66E430E8" w14:textId="77777777" w:rsidR="00ED6B0B" w:rsidRDefault="00ED6B0B"/>
    <w:p w14:paraId="5B353502" w14:textId="77777777" w:rsidR="003007BA" w:rsidRDefault="00B72D3E">
      <w:r>
        <w:t xml:space="preserve">If it is considered </w:t>
      </w:r>
      <w:r w:rsidR="004B6570">
        <w:t>appropriate</w:t>
      </w:r>
      <w:r>
        <w:t xml:space="preserve"> to obtain legal opinion as to the wording of the proposed new </w:t>
      </w:r>
      <w:r w:rsidR="008C409C">
        <w:t>C</w:t>
      </w:r>
      <w:r>
        <w:t xml:space="preserve">onstitution, then this should </w:t>
      </w:r>
      <w:r w:rsidR="003007BA">
        <w:t>be</w:t>
      </w:r>
      <w:r>
        <w:t xml:space="preserve"> handled by a firm of solicito</w:t>
      </w:r>
      <w:r w:rsidR="008C409C">
        <w:t>rs who are independent</w:t>
      </w:r>
      <w:r w:rsidR="004355A8">
        <w:t xml:space="preserve"> of </w:t>
      </w:r>
      <w:r w:rsidR="007B5E0E">
        <w:t>FSFGC and</w:t>
      </w:r>
      <w:r w:rsidR="00203E0D">
        <w:t xml:space="preserve"> are able to give unbiased advice. </w:t>
      </w:r>
      <w:r w:rsidR="008C409C">
        <w:t xml:space="preserve"> </w:t>
      </w:r>
    </w:p>
    <w:p w14:paraId="233F69D1" w14:textId="77777777" w:rsidR="0085136E" w:rsidRDefault="0085136E"/>
    <w:p w14:paraId="52CB3378" w14:textId="77777777" w:rsidR="003007BA" w:rsidRDefault="003007BA">
      <w:r>
        <w:t xml:space="preserve">When a draft document has been prepared for the formal </w:t>
      </w:r>
      <w:r w:rsidR="00203E0D">
        <w:t>C</w:t>
      </w:r>
      <w:r>
        <w:t>onstitution, an Extraordinar</w:t>
      </w:r>
      <w:r w:rsidR="00D52E41">
        <w:t xml:space="preserve">y </w:t>
      </w:r>
      <w:r w:rsidR="00164088">
        <w:t xml:space="preserve">General </w:t>
      </w:r>
      <w:r w:rsidR="00203E0D">
        <w:t xml:space="preserve">Meeting (EGM) </w:t>
      </w:r>
      <w:r>
        <w:t xml:space="preserve">should be </w:t>
      </w:r>
      <w:r w:rsidR="004B6570">
        <w:t xml:space="preserve">called. </w:t>
      </w:r>
      <w:r w:rsidR="00D52E41">
        <w:t xml:space="preserve"> All Council Tax payers and Business</w:t>
      </w:r>
      <w:r w:rsidR="000211AB">
        <w:t xml:space="preserve"> Rate</w:t>
      </w:r>
      <w:r w:rsidR="00D52E41">
        <w:t xml:space="preserve"> </w:t>
      </w:r>
      <w:r w:rsidR="007B5E0E">
        <w:t>levy</w:t>
      </w:r>
      <w:r w:rsidR="006E27C3">
        <w:t xml:space="preserve"> payers</w:t>
      </w:r>
      <w:r w:rsidR="00D52E41">
        <w:t xml:space="preserve"> should be invited to attend.</w:t>
      </w:r>
    </w:p>
    <w:p w14:paraId="58825371" w14:textId="77777777" w:rsidR="00795556" w:rsidRDefault="00795556"/>
    <w:p w14:paraId="1AC7EF85" w14:textId="77777777" w:rsidR="00795556" w:rsidRDefault="00795556">
      <w:r>
        <w:t>This is the type of format used</w:t>
      </w:r>
      <w:r w:rsidR="003007BA">
        <w:t xml:space="preserve"> by</w:t>
      </w:r>
      <w:r>
        <w:t xml:space="preserve"> other clubs</w:t>
      </w:r>
      <w:r w:rsidR="00B72D3E">
        <w:t xml:space="preserve"> and </w:t>
      </w:r>
      <w:r>
        <w:t xml:space="preserve">societies and now that we are looking to present the </w:t>
      </w:r>
      <w:r w:rsidR="007B5E0E">
        <w:t xml:space="preserve">Fitzroy Square Frontagers’ &amp; Garden Committee </w:t>
      </w:r>
      <w:r>
        <w:t>in a formal mode, the suggestion</w:t>
      </w:r>
      <w:r w:rsidR="003007BA">
        <w:t>s</w:t>
      </w:r>
      <w:r>
        <w:t xml:space="preserve"> put </w:t>
      </w:r>
      <w:r w:rsidR="003007BA">
        <w:t>forward</w:t>
      </w:r>
      <w:r>
        <w:t xml:space="preserve"> should be seriously considered.</w:t>
      </w:r>
    </w:p>
    <w:p w14:paraId="033C7027" w14:textId="77777777" w:rsidR="00203E0D" w:rsidRDefault="00203E0D"/>
    <w:p w14:paraId="40A72970" w14:textId="77777777" w:rsidR="00795556" w:rsidRDefault="00795556"/>
    <w:p w14:paraId="67ED7A0A" w14:textId="77777777" w:rsidR="00B73F69" w:rsidRDefault="00795556">
      <w:r>
        <w:t>With kind regards</w:t>
      </w:r>
      <w:r w:rsidR="00B73F69">
        <w:t xml:space="preserve"> </w:t>
      </w:r>
    </w:p>
    <w:p w14:paraId="1C6FC600" w14:textId="77777777" w:rsidR="00203E0D" w:rsidRDefault="00203E0D"/>
    <w:p w14:paraId="070BA4DA" w14:textId="77777777" w:rsidR="00203E0D" w:rsidRDefault="00203E0D"/>
    <w:p w14:paraId="64BFF12C" w14:textId="77777777" w:rsidR="00203E0D" w:rsidRDefault="00203E0D">
      <w:r>
        <w:t>David Griffiths</w:t>
      </w:r>
    </w:p>
    <w:sectPr w:rsidR="00203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51"/>
    <w:rsid w:val="000211AB"/>
    <w:rsid w:val="000B166E"/>
    <w:rsid w:val="00164088"/>
    <w:rsid w:val="001D676B"/>
    <w:rsid w:val="00203E0D"/>
    <w:rsid w:val="002D7A58"/>
    <w:rsid w:val="003007BA"/>
    <w:rsid w:val="003A0425"/>
    <w:rsid w:val="004355A8"/>
    <w:rsid w:val="00464AA6"/>
    <w:rsid w:val="004733AB"/>
    <w:rsid w:val="004B6570"/>
    <w:rsid w:val="00557251"/>
    <w:rsid w:val="00670C0F"/>
    <w:rsid w:val="00671CAF"/>
    <w:rsid w:val="006C7D66"/>
    <w:rsid w:val="006E27C3"/>
    <w:rsid w:val="006E5727"/>
    <w:rsid w:val="00795556"/>
    <w:rsid w:val="007B5E0E"/>
    <w:rsid w:val="007D1A2D"/>
    <w:rsid w:val="0085136E"/>
    <w:rsid w:val="008C409C"/>
    <w:rsid w:val="00930D18"/>
    <w:rsid w:val="00960F57"/>
    <w:rsid w:val="009A3C92"/>
    <w:rsid w:val="00A47148"/>
    <w:rsid w:val="00B328A2"/>
    <w:rsid w:val="00B72D3E"/>
    <w:rsid w:val="00B73F69"/>
    <w:rsid w:val="00BD4F31"/>
    <w:rsid w:val="00C7051B"/>
    <w:rsid w:val="00CE3C69"/>
    <w:rsid w:val="00D4453E"/>
    <w:rsid w:val="00D52E41"/>
    <w:rsid w:val="00EB2044"/>
    <w:rsid w:val="00ED6B0B"/>
    <w:rsid w:val="00F45340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CC1B"/>
  <w15:docId w15:val="{94D84C84-DF8C-4604-B6E6-D1957799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.davidgriff@ntlworl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CF03-0974-4118-AD6F-BEF0D211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RoseMarie</dc:creator>
  <cp:lastModifiedBy>Rosaleen Hubbard</cp:lastModifiedBy>
  <cp:revision>2</cp:revision>
  <cp:lastPrinted>2015-06-04T11:51:00Z</cp:lastPrinted>
  <dcterms:created xsi:type="dcterms:W3CDTF">2015-09-12T07:55:00Z</dcterms:created>
  <dcterms:modified xsi:type="dcterms:W3CDTF">2015-09-12T07:55:00Z</dcterms:modified>
</cp:coreProperties>
</file>