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0D28F" w14:textId="77777777" w:rsidR="00CA370B" w:rsidRDefault="00CA370B" w:rsidP="00CA370B">
      <w:bookmarkStart w:id="0" w:name="_GoBack"/>
      <w:bookmarkEnd w:id="0"/>
      <w:r>
        <w:t>Fitzroy Square Frontagers” &amp; Garden Committee</w:t>
      </w:r>
    </w:p>
    <w:p w14:paraId="3650D290" w14:textId="77777777" w:rsidR="00CA370B" w:rsidRDefault="00CA370B" w:rsidP="00CA370B">
      <w:r>
        <w:t>Proposals for Governance Structure</w:t>
      </w:r>
    </w:p>
    <w:p w14:paraId="3650D291" w14:textId="77777777" w:rsidR="005A6C3F" w:rsidRPr="00CA370B" w:rsidRDefault="005A6C3F"/>
    <w:p w14:paraId="3650D292" w14:textId="77777777" w:rsidR="005A6C3F" w:rsidRPr="00CA370B" w:rsidRDefault="005A6C3F" w:rsidP="00110526">
      <w:pPr>
        <w:pStyle w:val="ListParagraph"/>
        <w:numPr>
          <w:ilvl w:val="0"/>
          <w:numId w:val="2"/>
        </w:numPr>
        <w:rPr>
          <w:b/>
        </w:rPr>
      </w:pPr>
      <w:r w:rsidRPr="00CA370B">
        <w:rPr>
          <w:b/>
        </w:rPr>
        <w:t>Corporate Structure:</w:t>
      </w:r>
    </w:p>
    <w:p w14:paraId="3650D293" w14:textId="77777777" w:rsidR="00110526" w:rsidRPr="00CA370B" w:rsidRDefault="005A6C3F" w:rsidP="005A6C3F">
      <w:pPr>
        <w:pStyle w:val="ListParagraph"/>
        <w:numPr>
          <w:ilvl w:val="1"/>
          <w:numId w:val="2"/>
        </w:numPr>
      </w:pPr>
      <w:r w:rsidRPr="00CA370B">
        <w:t xml:space="preserve">The </w:t>
      </w:r>
      <w:r w:rsidR="00110526" w:rsidRPr="00CA370B">
        <w:t xml:space="preserve">Fitzroy Square </w:t>
      </w:r>
      <w:r w:rsidR="00970B29" w:rsidRPr="00CA370B">
        <w:t>Frontagers &amp; Garden Committee</w:t>
      </w:r>
      <w:r w:rsidR="00CA370B">
        <w:t xml:space="preserve"> (“Garden Committee” or “Committee”)</w:t>
      </w:r>
      <w:r w:rsidRPr="00CA370B">
        <w:t xml:space="preserve"> i</w:t>
      </w:r>
      <w:r w:rsidR="00110526" w:rsidRPr="00CA370B">
        <w:t xml:space="preserve">s an </w:t>
      </w:r>
      <w:r w:rsidR="004F5CE0" w:rsidRPr="00CA370B">
        <w:t>unincorporated</w:t>
      </w:r>
      <w:r w:rsidR="00970B29" w:rsidRPr="00CA370B">
        <w:t xml:space="preserve"> association.</w:t>
      </w:r>
    </w:p>
    <w:p w14:paraId="3650D294" w14:textId="77777777" w:rsidR="0066537A" w:rsidRPr="00CA370B" w:rsidRDefault="00970B29" w:rsidP="005A6C3F">
      <w:pPr>
        <w:pStyle w:val="ListParagraph"/>
        <w:numPr>
          <w:ilvl w:val="1"/>
          <w:numId w:val="2"/>
        </w:numPr>
      </w:pPr>
      <w:r w:rsidRPr="00CA370B">
        <w:t xml:space="preserve">Any Frontager that </w:t>
      </w:r>
      <w:r w:rsidR="0066537A" w:rsidRPr="00CA370B">
        <w:t>pays their annual garden levy is eligible to join the</w:t>
      </w:r>
      <w:r w:rsidR="00CA5FD8" w:rsidRPr="00CA370B">
        <w:t xml:space="preserve"> Garden </w:t>
      </w:r>
      <w:r w:rsidR="00110526" w:rsidRPr="00CA370B">
        <w:t>Committee</w:t>
      </w:r>
      <w:r w:rsidR="0066537A" w:rsidRPr="00CA370B">
        <w:t xml:space="preserve"> as a member or serve as a Committee officer </w:t>
      </w:r>
    </w:p>
    <w:p w14:paraId="3650D295" w14:textId="77777777" w:rsidR="005A6C3F" w:rsidRPr="00CA370B" w:rsidRDefault="00110526" w:rsidP="005A6C3F">
      <w:pPr>
        <w:pStyle w:val="ListParagraph"/>
        <w:numPr>
          <w:ilvl w:val="1"/>
          <w:numId w:val="2"/>
        </w:numPr>
      </w:pPr>
      <w:r w:rsidRPr="00CA370B">
        <w:t xml:space="preserve">Frontagers can declare their desire to join the </w:t>
      </w:r>
      <w:r w:rsidR="00CA5FD8" w:rsidRPr="00CA370B">
        <w:t xml:space="preserve">Garden </w:t>
      </w:r>
      <w:r w:rsidR="0066537A" w:rsidRPr="00CA370B">
        <w:t xml:space="preserve">Committee </w:t>
      </w:r>
      <w:r w:rsidRPr="00CA370B">
        <w:t xml:space="preserve">to the </w:t>
      </w:r>
      <w:r w:rsidR="0066537A" w:rsidRPr="00CA370B">
        <w:t>Committee Chairman at any time.</w:t>
      </w:r>
    </w:p>
    <w:p w14:paraId="3650D296" w14:textId="77777777" w:rsidR="005A6C3F" w:rsidRPr="00CA370B" w:rsidRDefault="0089680F" w:rsidP="005A6C3F">
      <w:pPr>
        <w:pStyle w:val="ListParagraph"/>
        <w:numPr>
          <w:ilvl w:val="1"/>
          <w:numId w:val="2"/>
        </w:numPr>
      </w:pPr>
      <w:r w:rsidRPr="00CA370B">
        <w:t xml:space="preserve">The </w:t>
      </w:r>
      <w:r w:rsidR="00CA5FD8" w:rsidRPr="00CA370B">
        <w:t>Garden Committee shall</w:t>
      </w:r>
      <w:r w:rsidRPr="00CA370B">
        <w:t xml:space="preserve"> have three</w:t>
      </w:r>
      <w:r w:rsidR="005A6C3F" w:rsidRPr="00CA370B">
        <w:t xml:space="preserve"> officers:</w:t>
      </w:r>
    </w:p>
    <w:p w14:paraId="3650D297" w14:textId="77777777" w:rsidR="005A6C3F" w:rsidRPr="00CA370B" w:rsidRDefault="005A6C3F" w:rsidP="005A6C3F">
      <w:pPr>
        <w:pStyle w:val="ListParagraph"/>
        <w:numPr>
          <w:ilvl w:val="2"/>
          <w:numId w:val="2"/>
        </w:numPr>
      </w:pPr>
      <w:r w:rsidRPr="00CA370B">
        <w:t>Honorary Chairman</w:t>
      </w:r>
    </w:p>
    <w:p w14:paraId="3650D298" w14:textId="77777777" w:rsidR="005A6C3F" w:rsidRPr="00CA370B" w:rsidRDefault="005A6C3F" w:rsidP="005A6C3F">
      <w:pPr>
        <w:pStyle w:val="ListParagraph"/>
        <w:numPr>
          <w:ilvl w:val="2"/>
          <w:numId w:val="2"/>
        </w:numPr>
      </w:pPr>
      <w:r w:rsidRPr="00CA370B">
        <w:t>Honorary Secretary</w:t>
      </w:r>
    </w:p>
    <w:p w14:paraId="3650D299" w14:textId="77777777" w:rsidR="005A6C3F" w:rsidRPr="00CA370B" w:rsidRDefault="005A6C3F" w:rsidP="005A6C3F">
      <w:pPr>
        <w:pStyle w:val="ListParagraph"/>
        <w:numPr>
          <w:ilvl w:val="2"/>
          <w:numId w:val="2"/>
        </w:numPr>
      </w:pPr>
      <w:r w:rsidRPr="00CA370B">
        <w:t>Honorary Treasurer</w:t>
      </w:r>
    </w:p>
    <w:p w14:paraId="3650D29A" w14:textId="77777777" w:rsidR="005A6C3F" w:rsidRPr="00CA370B" w:rsidRDefault="005A6C3F" w:rsidP="005A6C3F">
      <w:pPr>
        <w:pStyle w:val="ListParagraph"/>
        <w:numPr>
          <w:ilvl w:val="1"/>
          <w:numId w:val="2"/>
        </w:numPr>
      </w:pPr>
      <w:r w:rsidRPr="00CA370B">
        <w:t xml:space="preserve">The </w:t>
      </w:r>
      <w:r w:rsidR="00E82867" w:rsidRPr="00CA370B">
        <w:t xml:space="preserve">Garden </w:t>
      </w:r>
      <w:r w:rsidRPr="00CA370B">
        <w:t>Committee officers shall have a revi</w:t>
      </w:r>
      <w:r w:rsidR="00CA5FD8" w:rsidRPr="00CA370B">
        <w:t>ewable appointment with a three-</w:t>
      </w:r>
      <w:r w:rsidRPr="00CA370B">
        <w:t>year term.  No officer shall stand for election for the same position for more than two consecutive terms.</w:t>
      </w:r>
    </w:p>
    <w:p w14:paraId="3650D29B" w14:textId="77777777" w:rsidR="000D6727" w:rsidRPr="00CA370B" w:rsidRDefault="005A6C3F" w:rsidP="00110526">
      <w:pPr>
        <w:pStyle w:val="ListParagraph"/>
        <w:numPr>
          <w:ilvl w:val="1"/>
          <w:numId w:val="2"/>
        </w:numPr>
      </w:pPr>
      <w:r w:rsidRPr="00CA370B">
        <w:t xml:space="preserve">The </w:t>
      </w:r>
      <w:r w:rsidR="00A75752">
        <w:t xml:space="preserve">Garden </w:t>
      </w:r>
      <w:r w:rsidRPr="00CA370B">
        <w:t xml:space="preserve">Committee officers shall be elected </w:t>
      </w:r>
      <w:r w:rsidR="00110526" w:rsidRPr="00CA370B">
        <w:t>by majority vote of the Frontagers</w:t>
      </w:r>
      <w:r w:rsidRPr="00CA370B">
        <w:t>.</w:t>
      </w:r>
    </w:p>
    <w:p w14:paraId="3650D29C" w14:textId="77777777" w:rsidR="005A6C3F" w:rsidRPr="00CA370B" w:rsidRDefault="000D6727" w:rsidP="00110526">
      <w:pPr>
        <w:pStyle w:val="ListParagraph"/>
        <w:numPr>
          <w:ilvl w:val="1"/>
          <w:numId w:val="2"/>
        </w:numPr>
      </w:pPr>
      <w:r w:rsidRPr="00CA370B">
        <w:t xml:space="preserve">The </w:t>
      </w:r>
      <w:r w:rsidR="00E82867" w:rsidRPr="00CA370B">
        <w:t xml:space="preserve">Garden </w:t>
      </w:r>
      <w:r w:rsidRPr="00CA370B">
        <w:t xml:space="preserve">Committee officers can be reviewed at any General Meeting, and may be replaced by </w:t>
      </w:r>
      <w:r w:rsidR="00E82867" w:rsidRPr="00CA370B">
        <w:t>majority vote of the Frontagers.</w:t>
      </w:r>
    </w:p>
    <w:p w14:paraId="3650D29D" w14:textId="77777777" w:rsidR="006C3AFE" w:rsidRPr="00CA370B" w:rsidRDefault="006C3AFE" w:rsidP="006C3AFE">
      <w:pPr>
        <w:pStyle w:val="ListParagraph"/>
      </w:pPr>
    </w:p>
    <w:p w14:paraId="3650D29E" w14:textId="77777777" w:rsidR="00684459" w:rsidRPr="00CA370B" w:rsidRDefault="005A6C3F" w:rsidP="00110526">
      <w:pPr>
        <w:pStyle w:val="ListParagraph"/>
        <w:numPr>
          <w:ilvl w:val="0"/>
          <w:numId w:val="2"/>
        </w:numPr>
        <w:rPr>
          <w:b/>
        </w:rPr>
      </w:pPr>
      <w:r w:rsidRPr="00CA370B">
        <w:rPr>
          <w:b/>
        </w:rPr>
        <w:t>Frontagers Individual Rights</w:t>
      </w:r>
      <w:r w:rsidR="006C3AFE" w:rsidRPr="00CA370B">
        <w:rPr>
          <w:b/>
        </w:rPr>
        <w:t xml:space="preserve"> and Obligations</w:t>
      </w:r>
      <w:r w:rsidR="00684459" w:rsidRPr="00CA370B">
        <w:rPr>
          <w:b/>
        </w:rPr>
        <w:t>:</w:t>
      </w:r>
    </w:p>
    <w:p w14:paraId="3650D29F" w14:textId="77777777" w:rsidR="00684459" w:rsidRPr="00CA370B" w:rsidRDefault="005A6C3F" w:rsidP="00110526">
      <w:pPr>
        <w:pStyle w:val="ListParagraph"/>
        <w:numPr>
          <w:ilvl w:val="1"/>
          <w:numId w:val="2"/>
        </w:numPr>
      </w:pPr>
      <w:r w:rsidRPr="00CA370B">
        <w:t>The Frontagers</w:t>
      </w:r>
      <w:r w:rsidR="00FF57CB">
        <w:t xml:space="preserve"> each</w:t>
      </w:r>
      <w:r w:rsidRPr="00CA370B">
        <w:t xml:space="preserve"> have the right to the “</w:t>
      </w:r>
      <w:r w:rsidRPr="00CA370B">
        <w:rPr>
          <w:i/>
        </w:rPr>
        <w:t>free access at all times to and for the free use and enjoyment of</w:t>
      </w:r>
      <w:r w:rsidR="00675C55">
        <w:rPr>
          <w:i/>
        </w:rPr>
        <w:t>. . .  the centre area Garden or P</w:t>
      </w:r>
      <w:r w:rsidRPr="00CA370B">
        <w:rPr>
          <w:i/>
        </w:rPr>
        <w:t>l</w:t>
      </w:r>
      <w:r w:rsidR="00675C55">
        <w:rPr>
          <w:i/>
        </w:rPr>
        <w:t>easure G</w:t>
      </w:r>
      <w:r w:rsidR="006C3AFE" w:rsidRPr="00CA370B">
        <w:rPr>
          <w:i/>
        </w:rPr>
        <w:t>round of Fitzroy Square in common with the other Owners occupiers and tenants of the Houses in the said Square and contributing to</w:t>
      </w:r>
      <w:r w:rsidR="00684459" w:rsidRPr="00CA370B">
        <w:rPr>
          <w:i/>
        </w:rPr>
        <w:t xml:space="preserve"> the maintenance of the same</w:t>
      </w:r>
      <w:r w:rsidR="00684459" w:rsidRPr="00CA370B">
        <w:t>.”</w:t>
      </w:r>
    </w:p>
    <w:p w14:paraId="3650D2A0" w14:textId="77777777" w:rsidR="006C3AFE" w:rsidRPr="00CA370B" w:rsidRDefault="0009457E" w:rsidP="00110526">
      <w:pPr>
        <w:pStyle w:val="ListParagraph"/>
        <w:numPr>
          <w:ilvl w:val="1"/>
          <w:numId w:val="2"/>
        </w:numPr>
      </w:pPr>
      <w:r w:rsidRPr="00CA370B">
        <w:t xml:space="preserve">Notwithstanding </w:t>
      </w:r>
      <w:r w:rsidR="00684459" w:rsidRPr="00CA370B">
        <w:t>any</w:t>
      </w:r>
      <w:r w:rsidR="00110526" w:rsidRPr="00CA370B">
        <w:t xml:space="preserve"> other provision herein, neither </w:t>
      </w:r>
      <w:r w:rsidR="00684459" w:rsidRPr="00CA370B">
        <w:t>th</w:t>
      </w:r>
      <w:r w:rsidR="00110526" w:rsidRPr="00CA370B">
        <w:t>e</w:t>
      </w:r>
      <w:r w:rsidR="00684459" w:rsidRPr="00CA370B">
        <w:t xml:space="preserve"> </w:t>
      </w:r>
      <w:r w:rsidR="0066537A" w:rsidRPr="00CA370B">
        <w:t xml:space="preserve">Garden </w:t>
      </w:r>
      <w:r w:rsidRPr="00CA370B">
        <w:t>Co</w:t>
      </w:r>
      <w:r w:rsidR="00684459" w:rsidRPr="00CA370B">
        <w:t>mmittee</w:t>
      </w:r>
      <w:r w:rsidR="00110526" w:rsidRPr="00CA370B">
        <w:t>,</w:t>
      </w:r>
      <w:r w:rsidR="00684459" w:rsidRPr="00CA370B">
        <w:t xml:space="preserve"> nor any </w:t>
      </w:r>
      <w:r w:rsidR="00110526" w:rsidRPr="00CA370B">
        <w:t xml:space="preserve">individual </w:t>
      </w:r>
      <w:r w:rsidR="00684459" w:rsidRPr="00CA370B">
        <w:t xml:space="preserve">Frontager or group of Frontagers </w:t>
      </w:r>
      <w:r w:rsidR="00110526" w:rsidRPr="00CA370B">
        <w:t>shall have any</w:t>
      </w:r>
      <w:r w:rsidRPr="00CA370B">
        <w:t xml:space="preserve"> power </w:t>
      </w:r>
      <w:r w:rsidR="00592D58" w:rsidRPr="00CA370B">
        <w:t xml:space="preserve">(a) </w:t>
      </w:r>
      <w:r w:rsidRPr="00CA370B">
        <w:t xml:space="preserve">to </w:t>
      </w:r>
      <w:r w:rsidR="006C3AFE" w:rsidRPr="00CA370B">
        <w:t>res</w:t>
      </w:r>
      <w:r w:rsidR="00675C55">
        <w:t>trict or abridge the Frontager rights identified</w:t>
      </w:r>
      <w:r w:rsidR="00FF57CB">
        <w:t xml:space="preserve"> in section 2.1 above </w:t>
      </w:r>
      <w:r w:rsidR="00675C55">
        <w:t xml:space="preserve">without the </w:t>
      </w:r>
      <w:r w:rsidR="006C3AFE" w:rsidRPr="00CA370B">
        <w:t>consent</w:t>
      </w:r>
      <w:r w:rsidR="00675C55">
        <w:t xml:space="preserve"> of the Frontagers</w:t>
      </w:r>
      <w:r w:rsidR="00592D58" w:rsidRPr="00CA370B">
        <w:t>, or (b) to expand or increase the</w:t>
      </w:r>
      <w:r w:rsidR="00675C55">
        <w:t xml:space="preserve"> Frontager</w:t>
      </w:r>
      <w:r w:rsidR="00592D58" w:rsidRPr="00CA370B">
        <w:t xml:space="preserve"> fund</w:t>
      </w:r>
      <w:r w:rsidR="00675C55">
        <w:t>ing obligation identifed</w:t>
      </w:r>
      <w:r w:rsidR="00FF57CB">
        <w:t xml:space="preserve"> in section 2.1 above </w:t>
      </w:r>
      <w:r w:rsidR="00675C55">
        <w:t>without the</w:t>
      </w:r>
      <w:r w:rsidR="00592D58" w:rsidRPr="00CA370B">
        <w:t xml:space="preserve"> consent</w:t>
      </w:r>
      <w:r w:rsidR="00675C55">
        <w:t xml:space="preserve"> of the Frontagers</w:t>
      </w:r>
      <w:r w:rsidR="00592D58" w:rsidRPr="00CA370B">
        <w:t>.</w:t>
      </w:r>
    </w:p>
    <w:p w14:paraId="3650D2A1" w14:textId="77777777" w:rsidR="006C3AFE" w:rsidRPr="00CA370B" w:rsidRDefault="006C3AFE" w:rsidP="006C3AFE">
      <w:pPr>
        <w:pStyle w:val="ListParagraph"/>
      </w:pPr>
    </w:p>
    <w:p w14:paraId="3650D2A2" w14:textId="77777777" w:rsidR="00592D58" w:rsidRPr="00CA370B" w:rsidRDefault="00C0262C" w:rsidP="0011052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Powers and Duties</w:t>
      </w:r>
      <w:r w:rsidR="00CA5FD8" w:rsidRPr="00CA370B">
        <w:rPr>
          <w:b/>
        </w:rPr>
        <w:t xml:space="preserve"> of the Garden </w:t>
      </w:r>
      <w:r w:rsidR="006C3AFE" w:rsidRPr="00CA370B">
        <w:rPr>
          <w:b/>
        </w:rPr>
        <w:t>Committee:</w:t>
      </w:r>
    </w:p>
    <w:p w14:paraId="3650D2A3" w14:textId="77777777" w:rsidR="00592D58" w:rsidRPr="00CA370B" w:rsidRDefault="006C3AFE" w:rsidP="00110526">
      <w:pPr>
        <w:pStyle w:val="ListParagraph"/>
        <w:numPr>
          <w:ilvl w:val="1"/>
          <w:numId w:val="2"/>
        </w:numPr>
      </w:pPr>
      <w:r w:rsidRPr="00CA370B">
        <w:t>The Committee shall have</w:t>
      </w:r>
      <w:r w:rsidR="00CA370B">
        <w:t xml:space="preserve"> the following </w:t>
      </w:r>
      <w:r w:rsidR="00FF57CB">
        <w:t xml:space="preserve">powers and </w:t>
      </w:r>
      <w:r w:rsidR="00C0262C">
        <w:t>duties regarding</w:t>
      </w:r>
      <w:r w:rsidR="00CA370B">
        <w:t xml:space="preserve"> maintenance</w:t>
      </w:r>
      <w:r w:rsidRPr="00CA370B">
        <w:t xml:space="preserve"> of the centre area garden or pleasure ground of Fitzroy Square:</w:t>
      </w:r>
    </w:p>
    <w:p w14:paraId="3650D2A4" w14:textId="77777777" w:rsidR="00592D58" w:rsidRPr="00CA370B" w:rsidRDefault="007545C2" w:rsidP="00110526">
      <w:pPr>
        <w:pStyle w:val="ListParagraph"/>
        <w:numPr>
          <w:ilvl w:val="2"/>
          <w:numId w:val="2"/>
        </w:numPr>
      </w:pPr>
      <w:r>
        <w:t>To develop and implement</w:t>
      </w:r>
      <w:r w:rsidR="0089680F" w:rsidRPr="00CA370B">
        <w:t xml:space="preserve"> </w:t>
      </w:r>
      <w:r w:rsidR="000D6727" w:rsidRPr="00CA370B">
        <w:t>an annual plan</w:t>
      </w:r>
      <w:r w:rsidR="0089680F" w:rsidRPr="00CA370B">
        <w:t xml:space="preserve"> for </w:t>
      </w:r>
      <w:r w:rsidR="000D6727" w:rsidRPr="00CA370B">
        <w:t xml:space="preserve">the </w:t>
      </w:r>
      <w:r w:rsidR="00675C55">
        <w:t xml:space="preserve">maintenance </w:t>
      </w:r>
      <w:r w:rsidR="00C0262C">
        <w:t>of the garden and everything in it in</w:t>
      </w:r>
      <w:r w:rsidR="0089680F" w:rsidRPr="00CA370B">
        <w:t xml:space="preserve"> </w:t>
      </w:r>
      <w:r w:rsidR="0009457E" w:rsidRPr="00CA370B">
        <w:t xml:space="preserve">accordance with </w:t>
      </w:r>
      <w:r>
        <w:t xml:space="preserve">the </w:t>
      </w:r>
      <w:r w:rsidR="0066537A" w:rsidRPr="00CA370B">
        <w:t xml:space="preserve">current </w:t>
      </w:r>
      <w:r>
        <w:t xml:space="preserve">garden </w:t>
      </w:r>
      <w:r w:rsidR="00CA5FD8" w:rsidRPr="00CA370B">
        <w:t xml:space="preserve">design, </w:t>
      </w:r>
      <w:r w:rsidR="0089680F" w:rsidRPr="00CA370B">
        <w:t>form</w:t>
      </w:r>
      <w:r w:rsidR="00CA5FD8" w:rsidRPr="00CA370B">
        <w:t xml:space="preserve"> and function</w:t>
      </w:r>
      <w:r>
        <w:t xml:space="preserve">, which plan shall be presented to the Frontagers at a General Meeting for </w:t>
      </w:r>
      <w:r w:rsidR="0066537A" w:rsidRPr="00CA370B">
        <w:t xml:space="preserve">consideration and </w:t>
      </w:r>
      <w:r>
        <w:t>approval</w:t>
      </w:r>
      <w:r w:rsidR="0089680F" w:rsidRPr="00CA370B">
        <w:t>.</w:t>
      </w:r>
    </w:p>
    <w:p w14:paraId="3650D2A5" w14:textId="77777777" w:rsidR="00592D58" w:rsidRPr="00CA370B" w:rsidRDefault="007545C2" w:rsidP="00110526">
      <w:pPr>
        <w:pStyle w:val="ListParagraph"/>
        <w:numPr>
          <w:ilvl w:val="2"/>
          <w:numId w:val="2"/>
        </w:numPr>
      </w:pPr>
      <w:r>
        <w:lastRenderedPageBreak/>
        <w:t>To develop</w:t>
      </w:r>
      <w:r w:rsidR="0089680F" w:rsidRPr="00CA370B">
        <w:t xml:space="preserve"> </w:t>
      </w:r>
      <w:r>
        <w:t xml:space="preserve">and implement </w:t>
      </w:r>
      <w:r w:rsidR="00A75752">
        <w:t xml:space="preserve">an annual </w:t>
      </w:r>
      <w:r w:rsidR="00215EBD" w:rsidRPr="00CA370B">
        <w:t>maintenance budget</w:t>
      </w:r>
      <w:r>
        <w:t>, which budget shall be presented to the Frontagers at a General Meeting</w:t>
      </w:r>
      <w:r w:rsidR="00215EBD" w:rsidRPr="00CA370B">
        <w:t xml:space="preserve"> for c</w:t>
      </w:r>
      <w:r>
        <w:t>onsideration and approval</w:t>
      </w:r>
      <w:r w:rsidR="00215EBD" w:rsidRPr="00CA370B">
        <w:t>.</w:t>
      </w:r>
    </w:p>
    <w:p w14:paraId="3650D2A6" w14:textId="77777777" w:rsidR="00C0262C" w:rsidRDefault="00215EBD" w:rsidP="007545C2">
      <w:pPr>
        <w:pStyle w:val="ListParagraph"/>
        <w:numPr>
          <w:ilvl w:val="2"/>
          <w:numId w:val="2"/>
        </w:numPr>
      </w:pPr>
      <w:r w:rsidRPr="00CA370B">
        <w:t>To devel</w:t>
      </w:r>
      <w:r w:rsidR="007545C2">
        <w:t>op</w:t>
      </w:r>
      <w:r w:rsidR="008E38C7" w:rsidRPr="00CA370B">
        <w:t xml:space="preserve"> a garden levy </w:t>
      </w:r>
      <w:r w:rsidR="0066537A" w:rsidRPr="00CA370B">
        <w:t xml:space="preserve">scheme </w:t>
      </w:r>
      <w:r w:rsidR="008E38C7" w:rsidRPr="00CA370B">
        <w:t>to fund the mainten</w:t>
      </w:r>
      <w:r w:rsidR="00C0262C">
        <w:t xml:space="preserve">ance </w:t>
      </w:r>
      <w:r w:rsidR="008E38C7" w:rsidRPr="00CA370B">
        <w:t>of the centre</w:t>
      </w:r>
      <w:r w:rsidR="007545C2">
        <w:t xml:space="preserve"> area garden or pleasure ground, which scheme shall be presented to the Frontagers at a General Meeting </w:t>
      </w:r>
      <w:r w:rsidR="008E38C7" w:rsidRPr="00CA370B">
        <w:t>for c</w:t>
      </w:r>
      <w:r w:rsidR="007545C2">
        <w:t>onsideration and approval</w:t>
      </w:r>
      <w:r w:rsidR="008E38C7" w:rsidRPr="00CA370B">
        <w:t>.</w:t>
      </w:r>
    </w:p>
    <w:p w14:paraId="3650D2A7" w14:textId="77777777" w:rsidR="00C0262C" w:rsidRDefault="00C0262C" w:rsidP="007545C2">
      <w:pPr>
        <w:pStyle w:val="ListParagraph"/>
        <w:numPr>
          <w:ilvl w:val="2"/>
          <w:numId w:val="2"/>
        </w:numPr>
      </w:pPr>
      <w:r>
        <w:t>To account for funds received from the Frontagers and to ensure that they are properly spent on the maintenance of the centre area garden or pleasure ground.</w:t>
      </w:r>
    </w:p>
    <w:p w14:paraId="3650D2A8" w14:textId="77777777" w:rsidR="00C0262C" w:rsidRDefault="00C0262C" w:rsidP="007545C2">
      <w:pPr>
        <w:pStyle w:val="ListParagraph"/>
        <w:numPr>
          <w:ilvl w:val="2"/>
          <w:numId w:val="2"/>
        </w:numPr>
      </w:pPr>
      <w:r>
        <w:t>To ensue that the centre area garden or pleasure ground and every thing in it complies with relevant health and safety laws and guidelines.</w:t>
      </w:r>
    </w:p>
    <w:p w14:paraId="3650D2A9" w14:textId="77777777" w:rsidR="00C0262C" w:rsidRDefault="00C0262C" w:rsidP="007545C2">
      <w:pPr>
        <w:pStyle w:val="ListParagraph"/>
        <w:numPr>
          <w:ilvl w:val="2"/>
          <w:numId w:val="2"/>
        </w:numPr>
      </w:pPr>
      <w:r>
        <w:t>To take out public liability insurance to protect the Garden Committee members and officers, and the Frontagers against claims brought by users of the centre area garden or pleasure ground.</w:t>
      </w:r>
    </w:p>
    <w:p w14:paraId="3650D2AA" w14:textId="77777777" w:rsidR="00592D58" w:rsidRPr="00CA370B" w:rsidRDefault="00C0262C" w:rsidP="00FF57CB">
      <w:pPr>
        <w:pStyle w:val="ListParagraph"/>
        <w:numPr>
          <w:ilvl w:val="2"/>
          <w:numId w:val="2"/>
        </w:numPr>
      </w:pPr>
      <w:r>
        <w:t>To ensure regular inspec</w:t>
      </w:r>
      <w:r w:rsidR="00FB17C9">
        <w:t>tions</w:t>
      </w:r>
      <w:r>
        <w:t xml:space="preserve"> of the trees and other items in the centre area garden or pleasure ground with the potential to cause damage to users of the garden or the properties surrounding the garden.</w:t>
      </w:r>
    </w:p>
    <w:p w14:paraId="3650D2AB" w14:textId="77777777" w:rsidR="00592D58" w:rsidRPr="00CA370B" w:rsidRDefault="00592D58" w:rsidP="00110526">
      <w:pPr>
        <w:pStyle w:val="ListParagraph"/>
        <w:numPr>
          <w:ilvl w:val="1"/>
          <w:numId w:val="2"/>
        </w:numPr>
      </w:pPr>
      <w:r w:rsidRPr="00CA370B">
        <w:t xml:space="preserve">The </w:t>
      </w:r>
      <w:r w:rsidR="00CA370B">
        <w:t xml:space="preserve">Garden </w:t>
      </w:r>
      <w:r w:rsidRPr="00CA370B">
        <w:t>Committee shal</w:t>
      </w:r>
      <w:r w:rsidR="00CA370B">
        <w:t xml:space="preserve">l have the following </w:t>
      </w:r>
      <w:r w:rsidR="00FF57CB">
        <w:t>powers and duties</w:t>
      </w:r>
      <w:r w:rsidRPr="00CA370B">
        <w:t xml:space="preserve"> in respect to administration of the centre area garden or pleasure ground of Fitzroy Square:</w:t>
      </w:r>
    </w:p>
    <w:p w14:paraId="3650D2AC" w14:textId="77777777" w:rsidR="00C0262C" w:rsidRDefault="00E82867" w:rsidP="00110526">
      <w:pPr>
        <w:pStyle w:val="ListParagraph"/>
        <w:numPr>
          <w:ilvl w:val="2"/>
          <w:numId w:val="2"/>
        </w:numPr>
      </w:pPr>
      <w:r w:rsidRPr="00CA370B">
        <w:t xml:space="preserve">To develop and administer a security and </w:t>
      </w:r>
      <w:r w:rsidR="00592D58" w:rsidRPr="00CA370B">
        <w:t>acc</w:t>
      </w:r>
      <w:r w:rsidR="007545C2">
        <w:t>ess scheme (e.g., lock and key),</w:t>
      </w:r>
      <w:r w:rsidR="004F5CE0" w:rsidRPr="00CA370B">
        <w:t xml:space="preserve"> provided, however, any such </w:t>
      </w:r>
      <w:r w:rsidR="00592D58" w:rsidRPr="00CA370B">
        <w:t>acces</w:t>
      </w:r>
      <w:r w:rsidR="004F5CE0" w:rsidRPr="00CA370B">
        <w:t>s scheme shall allow Frontagers</w:t>
      </w:r>
      <w:r w:rsidR="00CA5FD8" w:rsidRPr="00CA370B">
        <w:t xml:space="preserve"> </w:t>
      </w:r>
      <w:r w:rsidR="00592D58" w:rsidRPr="00CA370B">
        <w:t xml:space="preserve">free access to the </w:t>
      </w:r>
      <w:r w:rsidR="00F20DBA" w:rsidRPr="00CA370B">
        <w:t xml:space="preserve">centre area </w:t>
      </w:r>
      <w:r w:rsidR="00592D58" w:rsidRPr="00CA370B">
        <w:t>garden or pleasure ground at all times.</w:t>
      </w:r>
    </w:p>
    <w:p w14:paraId="3650D2AD" w14:textId="77777777" w:rsidR="00770C10" w:rsidRDefault="00C0262C" w:rsidP="00770C10">
      <w:pPr>
        <w:pStyle w:val="ListParagraph"/>
        <w:numPr>
          <w:ilvl w:val="2"/>
          <w:numId w:val="2"/>
        </w:numPr>
      </w:pPr>
      <w:r>
        <w:t>To preserve the physical integrity of the centre area garden or pleasure ground and to protect it from encroachment or unauthorized use</w:t>
      </w:r>
      <w:r w:rsidR="00FF57CB">
        <w:t>.</w:t>
      </w:r>
    </w:p>
    <w:p w14:paraId="3650D2AE" w14:textId="77777777" w:rsidR="000D6727" w:rsidRPr="00CA370B" w:rsidRDefault="00770C10" w:rsidP="00770C10">
      <w:pPr>
        <w:pStyle w:val="ListParagraph"/>
        <w:numPr>
          <w:ilvl w:val="2"/>
          <w:numId w:val="2"/>
        </w:numPr>
      </w:pPr>
      <w:r>
        <w:t>To develop</w:t>
      </w:r>
      <w:r w:rsidRPr="00CA370B">
        <w:t xml:space="preserve"> </w:t>
      </w:r>
      <w:r>
        <w:t xml:space="preserve">and implement an annual operations </w:t>
      </w:r>
      <w:r w:rsidRPr="00CA370B">
        <w:t>budget</w:t>
      </w:r>
      <w:r>
        <w:t>, which budget shall be presented to the Frontagers at a General Meeting</w:t>
      </w:r>
      <w:r w:rsidRPr="00CA370B">
        <w:t xml:space="preserve"> for c</w:t>
      </w:r>
      <w:r>
        <w:t>onsideration and approval</w:t>
      </w:r>
      <w:r w:rsidRPr="00CA370B">
        <w:t>.</w:t>
      </w:r>
    </w:p>
    <w:p w14:paraId="3650D2AF" w14:textId="77777777" w:rsidR="000D6727" w:rsidRPr="00CA370B" w:rsidRDefault="00592D58" w:rsidP="00110526">
      <w:pPr>
        <w:pStyle w:val="ListParagraph"/>
        <w:numPr>
          <w:ilvl w:val="2"/>
          <w:numId w:val="2"/>
        </w:numPr>
      </w:pPr>
      <w:r w:rsidRPr="00CA370B">
        <w:t xml:space="preserve">To implement proposals for changes to the design or form of the centre area garden or pleasure ground </w:t>
      </w:r>
      <w:r w:rsidR="00F20DBA" w:rsidRPr="00CA370B">
        <w:t xml:space="preserve">of </w:t>
      </w:r>
      <w:r w:rsidR="00770C10" w:rsidRPr="00CA370B">
        <w:t>Fitzroy</w:t>
      </w:r>
      <w:r w:rsidR="00F20DBA" w:rsidRPr="00CA370B">
        <w:t xml:space="preserve"> Square </w:t>
      </w:r>
      <w:r w:rsidRPr="00CA370B">
        <w:t>approved by the Frontagers.</w:t>
      </w:r>
    </w:p>
    <w:p w14:paraId="3650D2B0" w14:textId="77777777" w:rsidR="00590D16" w:rsidRPr="00CA370B" w:rsidRDefault="00592D58" w:rsidP="00110526">
      <w:pPr>
        <w:pStyle w:val="ListParagraph"/>
        <w:numPr>
          <w:ilvl w:val="2"/>
          <w:numId w:val="2"/>
        </w:numPr>
      </w:pPr>
      <w:r w:rsidRPr="00CA370B">
        <w:t xml:space="preserve">To implement rules regulating the use of the centre </w:t>
      </w:r>
      <w:r w:rsidR="00F20DBA" w:rsidRPr="00CA370B">
        <w:t>area garden or pleasure ground of Fitzroy Square a</w:t>
      </w:r>
      <w:r w:rsidRPr="00CA370B">
        <w:t>pproved by the Frontagers.</w:t>
      </w:r>
    </w:p>
    <w:p w14:paraId="3650D2B1" w14:textId="77777777" w:rsidR="00FF57CB" w:rsidRDefault="000D6727" w:rsidP="000D6727">
      <w:pPr>
        <w:pStyle w:val="ListParagraph"/>
        <w:numPr>
          <w:ilvl w:val="2"/>
          <w:numId w:val="2"/>
        </w:numPr>
      </w:pPr>
      <w:r w:rsidRPr="00CA370B">
        <w:t>To organize General Meeti</w:t>
      </w:r>
      <w:r w:rsidR="007545C2">
        <w:t>ngs in accordance with Article</w:t>
      </w:r>
      <w:r w:rsidR="009F2C2B" w:rsidRPr="00CA370B">
        <w:t xml:space="preserve"> 4</w:t>
      </w:r>
      <w:r w:rsidRPr="00CA370B">
        <w:t>.0</w:t>
      </w:r>
      <w:r w:rsidR="007545C2">
        <w:t xml:space="preserve"> (General Meetings of the Frontagers)</w:t>
      </w:r>
      <w:r w:rsidRPr="00CA370B">
        <w:t>.</w:t>
      </w:r>
    </w:p>
    <w:p w14:paraId="3650D2B2" w14:textId="77777777" w:rsidR="00110526" w:rsidRPr="00CA370B" w:rsidRDefault="00FF57CB" w:rsidP="000D6727">
      <w:pPr>
        <w:pStyle w:val="ListParagraph"/>
        <w:numPr>
          <w:ilvl w:val="2"/>
          <w:numId w:val="2"/>
        </w:numPr>
      </w:pPr>
      <w:r>
        <w:t>To organize such subcommittees as the Garden Committee deems appropriate or desirable.</w:t>
      </w:r>
    </w:p>
    <w:p w14:paraId="3650D2B3" w14:textId="77777777" w:rsidR="00684459" w:rsidRPr="00CA370B" w:rsidRDefault="00684459" w:rsidP="00770C10"/>
    <w:p w14:paraId="3650D2B4" w14:textId="77777777" w:rsidR="00590D16" w:rsidRPr="00CA370B" w:rsidRDefault="00684459" w:rsidP="00590D16">
      <w:pPr>
        <w:pStyle w:val="ListParagraph"/>
        <w:numPr>
          <w:ilvl w:val="0"/>
          <w:numId w:val="2"/>
        </w:numPr>
        <w:rPr>
          <w:b/>
        </w:rPr>
      </w:pPr>
      <w:r w:rsidRPr="00CA370B">
        <w:rPr>
          <w:b/>
        </w:rPr>
        <w:lastRenderedPageBreak/>
        <w:t>General Meetings</w:t>
      </w:r>
      <w:r w:rsidR="00E82867" w:rsidRPr="00CA370B">
        <w:rPr>
          <w:b/>
        </w:rPr>
        <w:t xml:space="preserve"> of the Frontagers</w:t>
      </w:r>
      <w:r w:rsidR="00110526" w:rsidRPr="00CA370B">
        <w:rPr>
          <w:b/>
        </w:rPr>
        <w:t>:</w:t>
      </w:r>
    </w:p>
    <w:p w14:paraId="3650D2B5" w14:textId="77777777" w:rsidR="00590D16" w:rsidRPr="00CA370B" w:rsidRDefault="00590D16" w:rsidP="00684459">
      <w:pPr>
        <w:pStyle w:val="ListParagraph"/>
        <w:numPr>
          <w:ilvl w:val="1"/>
          <w:numId w:val="2"/>
        </w:numPr>
      </w:pPr>
      <w:r w:rsidRPr="00CA370B">
        <w:t xml:space="preserve">The </w:t>
      </w:r>
      <w:r w:rsidR="007545C2">
        <w:t xml:space="preserve">Garden </w:t>
      </w:r>
      <w:r w:rsidRPr="00CA370B">
        <w:t xml:space="preserve">Committee Chairman shall provide each Frontager with written notice of any General Meeting at least 30 days in advance of the meeting.  </w:t>
      </w:r>
      <w:r w:rsidR="00CA370B">
        <w:t xml:space="preserve">The </w:t>
      </w:r>
      <w:r w:rsidR="004F5CE0" w:rsidRPr="00CA370B">
        <w:t>Committee Chairman shall also post a written meeting notice at the garden gate 30 days in advance of any General Meeting.</w:t>
      </w:r>
    </w:p>
    <w:p w14:paraId="3650D2B6" w14:textId="77777777" w:rsidR="00684459" w:rsidRPr="00CA370B" w:rsidRDefault="00590D16" w:rsidP="00684459">
      <w:pPr>
        <w:pStyle w:val="ListParagraph"/>
        <w:numPr>
          <w:ilvl w:val="1"/>
          <w:numId w:val="2"/>
        </w:numPr>
      </w:pPr>
      <w:r w:rsidRPr="00CA370B">
        <w:t xml:space="preserve">The </w:t>
      </w:r>
      <w:r w:rsidR="00CA370B">
        <w:t xml:space="preserve">Garden </w:t>
      </w:r>
      <w:r w:rsidRPr="00CA370B">
        <w:t xml:space="preserve">Committee </w:t>
      </w:r>
      <w:r w:rsidR="00CA370B">
        <w:t xml:space="preserve">Chairman </w:t>
      </w:r>
      <w:r w:rsidRPr="00CA370B">
        <w:t>shall organize an Annua</w:t>
      </w:r>
      <w:r w:rsidR="00CA370B">
        <w:t>l General meeting every year, and in no event less</w:t>
      </w:r>
      <w:r w:rsidRPr="00CA370B">
        <w:t xml:space="preserve"> than once every 18 months.</w:t>
      </w:r>
    </w:p>
    <w:p w14:paraId="3650D2B7" w14:textId="77777777" w:rsidR="000D6727" w:rsidRPr="00CA370B" w:rsidRDefault="004F5CE0" w:rsidP="000D6727">
      <w:pPr>
        <w:pStyle w:val="ListParagraph"/>
        <w:numPr>
          <w:ilvl w:val="1"/>
          <w:numId w:val="2"/>
        </w:numPr>
      </w:pPr>
      <w:r w:rsidRPr="00CA370B">
        <w:t>Any Frontager may</w:t>
      </w:r>
      <w:r w:rsidR="00684459" w:rsidRPr="00CA370B">
        <w:t xml:space="preserve"> call a Gener</w:t>
      </w:r>
      <w:r w:rsidR="00590D16" w:rsidRPr="00CA370B">
        <w:t xml:space="preserve">al Meeting by </w:t>
      </w:r>
      <w:r w:rsidRPr="00CA370B">
        <w:t xml:space="preserve">delivering a </w:t>
      </w:r>
      <w:r w:rsidR="00590D16" w:rsidRPr="00CA370B">
        <w:t xml:space="preserve">written request to the </w:t>
      </w:r>
      <w:r w:rsidR="009F2C2B" w:rsidRPr="00CA370B">
        <w:t xml:space="preserve">Garden </w:t>
      </w:r>
      <w:r w:rsidR="00590D16" w:rsidRPr="00CA370B">
        <w:t xml:space="preserve">Committee Chairman.  Upon receipt of a written request for a General Meeting from a Frontager, the Chairman shall </w:t>
      </w:r>
      <w:r w:rsidRPr="00CA370B">
        <w:t xml:space="preserve">within 15 days </w:t>
      </w:r>
      <w:r w:rsidR="00590D16" w:rsidRPr="00CA370B">
        <w:t xml:space="preserve">call a General Meeting </w:t>
      </w:r>
      <w:r w:rsidRPr="00CA370B">
        <w:t>of the Frontagers</w:t>
      </w:r>
      <w:r w:rsidR="00590D16" w:rsidRPr="00CA370B">
        <w:t xml:space="preserve">, and such </w:t>
      </w:r>
      <w:r w:rsidRPr="00CA370B">
        <w:t>General Meeting</w:t>
      </w:r>
      <w:r w:rsidR="00590D16" w:rsidRPr="00CA370B">
        <w:t xml:space="preserve"> shall be h</w:t>
      </w:r>
      <w:r w:rsidR="000D6727" w:rsidRPr="00CA370B">
        <w:t>eld within 45 days thereafter.</w:t>
      </w:r>
    </w:p>
    <w:p w14:paraId="3650D2B8" w14:textId="77777777" w:rsidR="000D6727" w:rsidRPr="00CA370B" w:rsidRDefault="000D6727" w:rsidP="000D6727">
      <w:pPr>
        <w:pStyle w:val="ListParagraph"/>
        <w:numPr>
          <w:ilvl w:val="1"/>
          <w:numId w:val="2"/>
        </w:numPr>
      </w:pPr>
      <w:r w:rsidRPr="00CA370B">
        <w:t>At an Annual Gener</w:t>
      </w:r>
      <w:r w:rsidR="009F2C2B" w:rsidRPr="00CA370B">
        <w:t xml:space="preserve">al Meeting, </w:t>
      </w:r>
      <w:r w:rsidRPr="00CA370B">
        <w:t>the following</w:t>
      </w:r>
      <w:r w:rsidR="0066537A" w:rsidRPr="00CA370B">
        <w:t xml:space="preserve"> items</w:t>
      </w:r>
      <w:r w:rsidR="007B4405" w:rsidRPr="00CA370B">
        <w:t xml:space="preserve"> shall</w:t>
      </w:r>
      <w:r w:rsidR="00CB4583" w:rsidRPr="00CA370B">
        <w:t xml:space="preserve"> be </w:t>
      </w:r>
      <w:r w:rsidR="007B4405" w:rsidRPr="00CA370B">
        <w:t xml:space="preserve">considered and </w:t>
      </w:r>
      <w:r w:rsidR="00CB4583" w:rsidRPr="00CA370B">
        <w:t>determined by majority vote of the</w:t>
      </w:r>
      <w:r w:rsidR="007B4405" w:rsidRPr="00CA370B">
        <w:t xml:space="preserve"> Frontagers</w:t>
      </w:r>
      <w:r w:rsidRPr="00CA370B">
        <w:t>:</w:t>
      </w:r>
    </w:p>
    <w:p w14:paraId="3650D2B9" w14:textId="77777777" w:rsidR="000D6727" w:rsidRPr="00CA370B" w:rsidRDefault="000D6727" w:rsidP="000D6727">
      <w:pPr>
        <w:pStyle w:val="ListParagraph"/>
        <w:numPr>
          <w:ilvl w:val="2"/>
          <w:numId w:val="2"/>
        </w:numPr>
      </w:pPr>
      <w:r w:rsidRPr="00CA370B">
        <w:t xml:space="preserve">The annual maintenance plan for the centre area garden or pleasure </w:t>
      </w:r>
      <w:r w:rsidR="007B4405" w:rsidRPr="00CA370B">
        <w:t xml:space="preserve">ground </w:t>
      </w:r>
      <w:r w:rsidR="00F20DBA" w:rsidRPr="00CA370B">
        <w:t>of Fitzroy Square</w:t>
      </w:r>
      <w:r w:rsidRPr="00CA370B">
        <w:t>.</w:t>
      </w:r>
    </w:p>
    <w:p w14:paraId="3650D2BA" w14:textId="77777777" w:rsidR="000D6727" w:rsidRPr="00CA370B" w:rsidRDefault="00A75752" w:rsidP="000D6727">
      <w:pPr>
        <w:pStyle w:val="ListParagraph"/>
        <w:numPr>
          <w:ilvl w:val="2"/>
          <w:numId w:val="2"/>
        </w:numPr>
      </w:pPr>
      <w:r>
        <w:t>The annual</w:t>
      </w:r>
      <w:r w:rsidR="000D6727" w:rsidRPr="00CA370B">
        <w:t xml:space="preserve"> maintenance budget</w:t>
      </w:r>
      <w:r w:rsidR="00F20DBA" w:rsidRPr="00CA370B">
        <w:t xml:space="preserve"> for the centre area garden or pleasure ground of Fitzroy Square</w:t>
      </w:r>
      <w:r w:rsidR="000D6727" w:rsidRPr="00CA370B">
        <w:t>.</w:t>
      </w:r>
    </w:p>
    <w:p w14:paraId="3650D2BB" w14:textId="77777777" w:rsidR="00CA5FD8" w:rsidRPr="00CA370B" w:rsidRDefault="00CB4583" w:rsidP="006A39DC">
      <w:pPr>
        <w:pStyle w:val="ListParagraph"/>
        <w:numPr>
          <w:ilvl w:val="2"/>
          <w:numId w:val="2"/>
        </w:numPr>
      </w:pPr>
      <w:r w:rsidRPr="00CA370B">
        <w:t xml:space="preserve">The annual garden </w:t>
      </w:r>
      <w:r w:rsidR="007B4405" w:rsidRPr="00CA370B">
        <w:t>levy scheme</w:t>
      </w:r>
      <w:r w:rsidR="00F20DBA" w:rsidRPr="00CA370B">
        <w:t xml:space="preserve"> to fund the maintenance and administration of the centre area garden or pleasure ground of Fitzroy Square</w:t>
      </w:r>
      <w:r w:rsidR="000D6727" w:rsidRPr="00CA370B">
        <w:t>.</w:t>
      </w:r>
    </w:p>
    <w:p w14:paraId="3650D2BC" w14:textId="77777777" w:rsidR="009F2C2B" w:rsidRPr="00CA370B" w:rsidRDefault="00A75752" w:rsidP="009F2C2B">
      <w:pPr>
        <w:pStyle w:val="ListParagraph"/>
        <w:numPr>
          <w:ilvl w:val="2"/>
          <w:numId w:val="2"/>
        </w:numPr>
      </w:pPr>
      <w:r>
        <w:t>Any p</w:t>
      </w:r>
      <w:r w:rsidR="00CA5FD8" w:rsidRPr="00CA370B">
        <w:t xml:space="preserve">roposals for changes to the design or form of the centre area garden or pleasure ground </w:t>
      </w:r>
      <w:r w:rsidR="00F20DBA" w:rsidRPr="00CA370B">
        <w:t xml:space="preserve">of Fitzroy Square </w:t>
      </w:r>
      <w:r w:rsidR="00CA5FD8" w:rsidRPr="00CA370B">
        <w:t>that do not in any way restrict or abridge the rights of any individual Frontager to the free</w:t>
      </w:r>
      <w:r w:rsidR="004F5CE0" w:rsidRPr="00CA370B">
        <w:t xml:space="preserve"> access to or the free use or</w:t>
      </w:r>
      <w:r w:rsidR="00CA5FD8" w:rsidRPr="00CA370B">
        <w:t xml:space="preserve"> enjoyment of the centre area garden or pleasure ground</w:t>
      </w:r>
      <w:r w:rsidR="004F5CE0" w:rsidRPr="00CA370B">
        <w:t>.  If any Frontager</w:t>
      </w:r>
      <w:r w:rsidR="009F2C2B" w:rsidRPr="00CA370B">
        <w:t xml:space="preserve"> reasonably believes that any proposal brought under this section 4.4.4. would restrict or abrid</w:t>
      </w:r>
      <w:r w:rsidR="004F5CE0" w:rsidRPr="00CA370B">
        <w:t>ge their right to free access to</w:t>
      </w:r>
      <w:r w:rsidR="009F2C2B" w:rsidRPr="00CA370B">
        <w:t xml:space="preserve"> or the</w:t>
      </w:r>
      <w:r w:rsidR="007B4405" w:rsidRPr="00CA370B">
        <w:t>ir</w:t>
      </w:r>
      <w:r w:rsidR="009F2C2B" w:rsidRPr="00CA370B">
        <w:t xml:space="preserve"> free use or enjoyment of the centre are</w:t>
      </w:r>
      <w:r w:rsidR="004F5CE0" w:rsidRPr="00CA370B">
        <w:t xml:space="preserve">a garden or pleasure ground, such Frontager may object </w:t>
      </w:r>
      <w:r w:rsidR="009643D6">
        <w:t xml:space="preserve">and </w:t>
      </w:r>
      <w:r w:rsidR="009F2C2B" w:rsidRPr="00CA370B">
        <w:t>such proposal shall be determi</w:t>
      </w:r>
      <w:r w:rsidR="004F5CE0" w:rsidRPr="00CA370B">
        <w:t>ned in accordance with section 5.1</w:t>
      </w:r>
      <w:r w:rsidR="009F2C2B" w:rsidRPr="00CA370B">
        <w:t>.1.</w:t>
      </w:r>
    </w:p>
    <w:p w14:paraId="3650D2BD" w14:textId="77777777" w:rsidR="009F2C2B" w:rsidRPr="00CA370B" w:rsidRDefault="00A75752" w:rsidP="009F2C2B">
      <w:pPr>
        <w:pStyle w:val="ListParagraph"/>
        <w:numPr>
          <w:ilvl w:val="2"/>
          <w:numId w:val="2"/>
        </w:numPr>
      </w:pPr>
      <w:r>
        <w:t>Any p</w:t>
      </w:r>
      <w:r w:rsidR="00CB4583" w:rsidRPr="00CA370B">
        <w:t>roposals for regulation of the use of the centre area garden or pleasure ground</w:t>
      </w:r>
      <w:r w:rsidR="00F20DBA" w:rsidRPr="00CA370B">
        <w:t xml:space="preserve"> of Fitzroy Square</w:t>
      </w:r>
      <w:r w:rsidR="00CB4583" w:rsidRPr="00CA370B">
        <w:t xml:space="preserve"> that do not </w:t>
      </w:r>
      <w:r w:rsidR="00CA5FD8" w:rsidRPr="00CA370B">
        <w:t xml:space="preserve">in any way </w:t>
      </w:r>
      <w:r w:rsidR="00CB4583" w:rsidRPr="00CA370B">
        <w:t>restrict or abridge the rights of any individual Fro</w:t>
      </w:r>
      <w:r w:rsidR="004F5CE0" w:rsidRPr="00CA370B">
        <w:t>ntager to the free access to or the</w:t>
      </w:r>
      <w:r w:rsidR="00CB4583" w:rsidRPr="00CA370B">
        <w:t xml:space="preserve"> free use and enjoyment of the centre area garden or pleasure ground.</w:t>
      </w:r>
      <w:r w:rsidR="004F5CE0" w:rsidRPr="00CA370B">
        <w:t xml:space="preserve">  If any Frontager</w:t>
      </w:r>
      <w:r w:rsidR="009F2C2B" w:rsidRPr="00CA370B">
        <w:t xml:space="preserve"> reasonably believes that any proposal brought under this section 4.4.5 would restrict or abridge their right to fr</w:t>
      </w:r>
      <w:r w:rsidR="006A39DC" w:rsidRPr="00CA370B">
        <w:t>ee access to or the</w:t>
      </w:r>
      <w:r w:rsidR="007B4405" w:rsidRPr="00CA370B">
        <w:t>ir</w:t>
      </w:r>
      <w:r w:rsidR="006A39DC" w:rsidRPr="00CA370B">
        <w:t xml:space="preserve"> free use or</w:t>
      </w:r>
      <w:r w:rsidR="009F2C2B" w:rsidRPr="00CA370B">
        <w:t xml:space="preserve"> enjoyment of the centre are</w:t>
      </w:r>
      <w:r w:rsidR="004F5CE0" w:rsidRPr="00CA370B">
        <w:t>a garden or pleasure ground, such</w:t>
      </w:r>
      <w:r w:rsidR="009F2C2B" w:rsidRPr="00CA370B">
        <w:t xml:space="preserve"> Fronta</w:t>
      </w:r>
      <w:r w:rsidR="004F5CE0" w:rsidRPr="00CA370B">
        <w:t>ger may obj</w:t>
      </w:r>
      <w:r w:rsidR="009643D6">
        <w:t xml:space="preserve">ect and such </w:t>
      </w:r>
      <w:r w:rsidR="009F2C2B" w:rsidRPr="00CA370B">
        <w:t>proposal shall be determi</w:t>
      </w:r>
      <w:r w:rsidR="004F5CE0" w:rsidRPr="00CA370B">
        <w:t>ned in accordance with section 5.1</w:t>
      </w:r>
      <w:r w:rsidR="009F2C2B" w:rsidRPr="00CA370B">
        <w:t>.2.</w:t>
      </w:r>
    </w:p>
    <w:p w14:paraId="3650D2BE" w14:textId="77777777" w:rsidR="00FF57CB" w:rsidRDefault="00FF57CB" w:rsidP="006A39DC">
      <w:pPr>
        <w:pStyle w:val="ListParagraph"/>
        <w:ind w:left="2160"/>
      </w:pPr>
    </w:p>
    <w:p w14:paraId="3650D2BF" w14:textId="77777777" w:rsidR="00FF57CB" w:rsidRDefault="00FF57CB" w:rsidP="006A39DC">
      <w:pPr>
        <w:pStyle w:val="ListParagraph"/>
        <w:ind w:left="2160"/>
      </w:pPr>
    </w:p>
    <w:p w14:paraId="3650D2C0" w14:textId="77777777" w:rsidR="00CB4583" w:rsidRPr="00CA370B" w:rsidRDefault="00CB4583" w:rsidP="006A39DC">
      <w:pPr>
        <w:pStyle w:val="ListParagraph"/>
        <w:ind w:left="2160"/>
      </w:pPr>
    </w:p>
    <w:p w14:paraId="3650D2C1" w14:textId="77777777" w:rsidR="006A39DC" w:rsidRPr="00CA370B" w:rsidRDefault="00F20DBA" w:rsidP="006A39DC">
      <w:pPr>
        <w:pStyle w:val="ListParagraph"/>
        <w:numPr>
          <w:ilvl w:val="0"/>
          <w:numId w:val="2"/>
        </w:numPr>
        <w:rPr>
          <w:b/>
        </w:rPr>
      </w:pPr>
      <w:r w:rsidRPr="00CA370B">
        <w:rPr>
          <w:b/>
        </w:rPr>
        <w:lastRenderedPageBreak/>
        <w:t xml:space="preserve">Items that Require </w:t>
      </w:r>
      <w:r w:rsidR="006A39DC" w:rsidRPr="00CA370B">
        <w:rPr>
          <w:b/>
        </w:rPr>
        <w:t>Consent</w:t>
      </w:r>
      <w:r w:rsidR="007B4405" w:rsidRPr="00CA370B">
        <w:rPr>
          <w:b/>
        </w:rPr>
        <w:t xml:space="preserve"> of the Frontagers</w:t>
      </w:r>
      <w:r w:rsidR="006A39DC" w:rsidRPr="00CA370B">
        <w:rPr>
          <w:b/>
        </w:rPr>
        <w:t>:</w:t>
      </w:r>
    </w:p>
    <w:p w14:paraId="3650D2C2" w14:textId="77777777" w:rsidR="00CB4583" w:rsidRPr="00CA370B" w:rsidRDefault="006A39DC" w:rsidP="006A39DC">
      <w:pPr>
        <w:pStyle w:val="ListParagraph"/>
      </w:pPr>
      <w:r w:rsidRPr="00CA370B">
        <w:t xml:space="preserve">The </w:t>
      </w:r>
      <w:r w:rsidR="00E82867" w:rsidRPr="00CA370B">
        <w:t>following items</w:t>
      </w:r>
      <w:r w:rsidR="00CB4583" w:rsidRPr="00CA370B">
        <w:t xml:space="preserve"> shall requ</w:t>
      </w:r>
      <w:r w:rsidR="00F20DBA" w:rsidRPr="00CA370B">
        <w:t>ire the</w:t>
      </w:r>
      <w:r w:rsidR="009F2C2B" w:rsidRPr="00CA370B">
        <w:t xml:space="preserve"> </w:t>
      </w:r>
      <w:r w:rsidR="00970B29" w:rsidRPr="00CA370B">
        <w:t xml:space="preserve">consent of the </w:t>
      </w:r>
      <w:r w:rsidR="00CB4583" w:rsidRPr="00CA370B">
        <w:t>Frontagers:</w:t>
      </w:r>
    </w:p>
    <w:p w14:paraId="3650D2C3" w14:textId="77777777" w:rsidR="00CB4583" w:rsidRPr="00CA370B" w:rsidRDefault="00CB4583" w:rsidP="00CB4583">
      <w:pPr>
        <w:pStyle w:val="ListParagraph"/>
        <w:numPr>
          <w:ilvl w:val="2"/>
          <w:numId w:val="2"/>
        </w:numPr>
      </w:pPr>
      <w:r w:rsidRPr="00CA370B">
        <w:t>Proposals for changes to the design or form of the centre area garden or pleasure ground</w:t>
      </w:r>
      <w:r w:rsidR="004F5CE0" w:rsidRPr="00CA370B">
        <w:t xml:space="preserve"> </w:t>
      </w:r>
      <w:r w:rsidR="00F20DBA" w:rsidRPr="00CA370B">
        <w:t xml:space="preserve">of </w:t>
      </w:r>
      <w:r w:rsidR="00770C10" w:rsidRPr="00CA370B">
        <w:t>Fitzroy</w:t>
      </w:r>
      <w:r w:rsidR="00F20DBA" w:rsidRPr="00CA370B">
        <w:t xml:space="preserve"> Square </w:t>
      </w:r>
      <w:r w:rsidR="004F5CE0" w:rsidRPr="00CA370B">
        <w:t>that c</w:t>
      </w:r>
      <w:r w:rsidR="009F2C2B" w:rsidRPr="00CA370B">
        <w:t xml:space="preserve">ould in any way restrict </w:t>
      </w:r>
      <w:r w:rsidR="007B4405" w:rsidRPr="00CA370B">
        <w:t xml:space="preserve">or abridge the </w:t>
      </w:r>
      <w:r w:rsidR="009F2C2B" w:rsidRPr="00CA370B">
        <w:t>free access to or the free use or enjoyment of the centre area garden or pleasure ground</w:t>
      </w:r>
      <w:r w:rsidR="007B4405" w:rsidRPr="00CA370B">
        <w:t xml:space="preserve"> by any Frontager</w:t>
      </w:r>
      <w:r w:rsidRPr="00CA370B">
        <w:t>.</w:t>
      </w:r>
    </w:p>
    <w:p w14:paraId="3650D2C4" w14:textId="77777777" w:rsidR="004F5CE0" w:rsidRPr="00CA370B" w:rsidRDefault="00CB4583" w:rsidP="00684459">
      <w:pPr>
        <w:pStyle w:val="ListParagraph"/>
        <w:numPr>
          <w:ilvl w:val="2"/>
          <w:numId w:val="2"/>
        </w:numPr>
      </w:pPr>
      <w:r w:rsidRPr="00CA370B">
        <w:t xml:space="preserve">Proposals for regulation of the use </w:t>
      </w:r>
      <w:r w:rsidR="009F2C2B" w:rsidRPr="00CA370B">
        <w:t>of the centre area gard</w:t>
      </w:r>
      <w:r w:rsidR="004F5CE0" w:rsidRPr="00CA370B">
        <w:t xml:space="preserve">en or pleasure ground </w:t>
      </w:r>
      <w:r w:rsidR="00F20DBA" w:rsidRPr="00CA370B">
        <w:t xml:space="preserve">of </w:t>
      </w:r>
      <w:r w:rsidR="00770C10" w:rsidRPr="00CA370B">
        <w:t>Fitzroy</w:t>
      </w:r>
      <w:r w:rsidR="00F20DBA" w:rsidRPr="00CA370B">
        <w:t xml:space="preserve"> Square </w:t>
      </w:r>
      <w:r w:rsidR="004F5CE0" w:rsidRPr="00CA370B">
        <w:t>that could</w:t>
      </w:r>
      <w:r w:rsidR="009F2C2B" w:rsidRPr="00CA370B">
        <w:t xml:space="preserve"> in any </w:t>
      </w:r>
      <w:r w:rsidR="007545C2">
        <w:t xml:space="preserve">way restrict or abridge the </w:t>
      </w:r>
      <w:r w:rsidR="009F2C2B" w:rsidRPr="00CA370B">
        <w:t>free access to or the free use or enjoyment of the centre area garden or pleasure ground</w:t>
      </w:r>
      <w:r w:rsidR="007B4405" w:rsidRPr="00CA370B">
        <w:t xml:space="preserve"> by any Frontager</w:t>
      </w:r>
      <w:r w:rsidR="009F2C2B" w:rsidRPr="00CA370B">
        <w:t>.</w:t>
      </w:r>
    </w:p>
    <w:p w14:paraId="3650D2C5" w14:textId="77777777" w:rsidR="005A6C3F" w:rsidRDefault="004F5CE0" w:rsidP="00E82867">
      <w:pPr>
        <w:pStyle w:val="ListParagraph"/>
        <w:numPr>
          <w:ilvl w:val="2"/>
          <w:numId w:val="2"/>
        </w:numPr>
      </w:pPr>
      <w:r w:rsidRPr="00CA370B">
        <w:t xml:space="preserve">Proposals to </w:t>
      </w:r>
      <w:r w:rsidR="00970B29" w:rsidRPr="00CA370B">
        <w:t xml:space="preserve">use Garden Committee funds or to </w:t>
      </w:r>
      <w:r w:rsidRPr="00CA370B">
        <w:t xml:space="preserve">assess </w:t>
      </w:r>
      <w:r w:rsidR="00970B29" w:rsidRPr="00CA370B">
        <w:t xml:space="preserve">any Frontager a </w:t>
      </w:r>
      <w:r w:rsidRPr="00CA370B">
        <w:t>garden levy</w:t>
      </w:r>
      <w:r w:rsidR="007B4405" w:rsidRPr="00CA370B">
        <w:t xml:space="preserve"> </w:t>
      </w:r>
      <w:r w:rsidR="00E82867" w:rsidRPr="00CA370B">
        <w:t>to fund any cost or expen</w:t>
      </w:r>
      <w:r w:rsidR="00A75752">
        <w:t xml:space="preserve">se other than for the maintenance </w:t>
      </w:r>
      <w:r w:rsidR="00970B29" w:rsidRPr="00CA370B">
        <w:t>of the centre area garden or pleasure ground</w:t>
      </w:r>
      <w:r w:rsidR="00F20DBA" w:rsidRPr="00CA370B">
        <w:t xml:space="preserve"> of </w:t>
      </w:r>
      <w:r w:rsidR="00770C10" w:rsidRPr="00CA370B">
        <w:t>Fitzroy</w:t>
      </w:r>
      <w:r w:rsidR="00F20DBA" w:rsidRPr="00CA370B">
        <w:t xml:space="preserve"> Squar</w:t>
      </w:r>
      <w:r w:rsidR="00F20DBA">
        <w:t>e</w:t>
      </w:r>
      <w:r w:rsidR="00970B29">
        <w:t>.</w:t>
      </w:r>
    </w:p>
    <w:sectPr w:rsidR="005A6C3F" w:rsidSect="005A6C3F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0D2D0" w14:textId="77777777" w:rsidR="00000000" w:rsidRDefault="00B97560">
      <w:r>
        <w:separator/>
      </w:r>
    </w:p>
  </w:endnote>
  <w:endnote w:type="continuationSeparator" w:id="0">
    <w:p w14:paraId="3650D2D2" w14:textId="77777777" w:rsidR="00000000" w:rsidRDefault="00B9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0D2C6" w14:textId="77777777" w:rsidR="00E519F7" w:rsidRDefault="00FE53E3" w:rsidP="00F20D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519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50D2C7" w14:textId="77777777" w:rsidR="00E519F7" w:rsidRDefault="00E519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0D2C8" w14:textId="77777777" w:rsidR="00E519F7" w:rsidRDefault="00FE53E3" w:rsidP="00F20D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519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756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50D2C9" w14:textId="77777777" w:rsidR="00E519F7" w:rsidRPr="0066537A" w:rsidRDefault="00E519F7" w:rsidP="00F20DBA">
    <w:pPr>
      <w:rPr>
        <w:i/>
      </w:rPr>
    </w:pPr>
    <w:r w:rsidRPr="0066537A">
      <w:rPr>
        <w:i/>
      </w:rPr>
      <w:t>Revised draft v2</w:t>
    </w:r>
  </w:p>
  <w:p w14:paraId="3650D2CA" w14:textId="77777777" w:rsidR="00E519F7" w:rsidRPr="0066537A" w:rsidRDefault="00E519F7" w:rsidP="00F20DBA">
    <w:pPr>
      <w:rPr>
        <w:i/>
      </w:rPr>
    </w:pPr>
    <w:r w:rsidRPr="0066537A">
      <w:rPr>
        <w:i/>
      </w:rPr>
      <w:t>17 April 2015</w:t>
    </w:r>
  </w:p>
  <w:p w14:paraId="3650D2CB" w14:textId="77777777" w:rsidR="00E519F7" w:rsidRDefault="00E51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0D2CC" w14:textId="77777777" w:rsidR="00000000" w:rsidRDefault="00B97560">
      <w:r>
        <w:separator/>
      </w:r>
    </w:p>
  </w:footnote>
  <w:footnote w:type="continuationSeparator" w:id="0">
    <w:p w14:paraId="3650D2CE" w14:textId="77777777" w:rsidR="00000000" w:rsidRDefault="00B97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72710"/>
    <w:multiLevelType w:val="multilevel"/>
    <w:tmpl w:val="98FEC44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7DF911FB"/>
    <w:multiLevelType w:val="hybridMultilevel"/>
    <w:tmpl w:val="D634343A"/>
    <w:lvl w:ilvl="0" w:tplc="8DC087C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3F"/>
    <w:rsid w:val="0009457E"/>
    <w:rsid w:val="000D6727"/>
    <w:rsid w:val="00110526"/>
    <w:rsid w:val="00215EBD"/>
    <w:rsid w:val="00280CFA"/>
    <w:rsid w:val="004F5CE0"/>
    <w:rsid w:val="00590D16"/>
    <w:rsid w:val="00592D58"/>
    <w:rsid w:val="005A6C3F"/>
    <w:rsid w:val="0066537A"/>
    <w:rsid w:val="0067157B"/>
    <w:rsid w:val="00675C55"/>
    <w:rsid w:val="00684459"/>
    <w:rsid w:val="006A39DC"/>
    <w:rsid w:val="006C3AFE"/>
    <w:rsid w:val="007545C2"/>
    <w:rsid w:val="00770C10"/>
    <w:rsid w:val="007B4405"/>
    <w:rsid w:val="00865272"/>
    <w:rsid w:val="0089680F"/>
    <w:rsid w:val="008E38C7"/>
    <w:rsid w:val="009643D6"/>
    <w:rsid w:val="00970B29"/>
    <w:rsid w:val="0099268D"/>
    <w:rsid w:val="009F2C2B"/>
    <w:rsid w:val="00A75752"/>
    <w:rsid w:val="00AB7EA9"/>
    <w:rsid w:val="00AF47BB"/>
    <w:rsid w:val="00B47546"/>
    <w:rsid w:val="00B97560"/>
    <w:rsid w:val="00C0262C"/>
    <w:rsid w:val="00CA370B"/>
    <w:rsid w:val="00CA5FD8"/>
    <w:rsid w:val="00CB4583"/>
    <w:rsid w:val="00E519F7"/>
    <w:rsid w:val="00E82867"/>
    <w:rsid w:val="00F20DBA"/>
    <w:rsid w:val="00FB17C9"/>
    <w:rsid w:val="00FE53E3"/>
    <w:rsid w:val="00FF57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0D28F"/>
  <w15:docId w15:val="{C2F67120-4089-4B47-841E-1D8C6842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C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20D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DBA"/>
  </w:style>
  <w:style w:type="paragraph" w:styleId="Footer">
    <w:name w:val="footer"/>
    <w:basedOn w:val="Normal"/>
    <w:link w:val="FooterChar"/>
    <w:uiPriority w:val="99"/>
    <w:semiHidden/>
    <w:unhideWhenUsed/>
    <w:rsid w:val="00F20D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DBA"/>
  </w:style>
  <w:style w:type="character" w:styleId="PageNumber">
    <w:name w:val="page number"/>
    <w:basedOn w:val="DefaultParagraphFont"/>
    <w:uiPriority w:val="99"/>
    <w:semiHidden/>
    <w:unhideWhenUsed/>
    <w:rsid w:val="00F20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Skow</dc:creator>
  <cp:keywords/>
  <cp:lastModifiedBy>Rosaleen Hubbard</cp:lastModifiedBy>
  <cp:revision>2</cp:revision>
  <dcterms:created xsi:type="dcterms:W3CDTF">2015-09-14T10:18:00Z</dcterms:created>
  <dcterms:modified xsi:type="dcterms:W3CDTF">2015-09-14T10:18:00Z</dcterms:modified>
</cp:coreProperties>
</file>